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5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40"/>
        <w:gridCol w:w="6300"/>
      </w:tblGrid>
      <w:tr w:rsidR="00224AC3" w:rsidRPr="00874A78" w:rsidTr="000970D7">
        <w:trPr>
          <w:trHeight w:val="525"/>
          <w:tblHeader/>
        </w:trPr>
        <w:tc>
          <w:tcPr>
            <w:tcW w:w="3240" w:type="dxa"/>
            <w:tcBorders>
              <w:top w:val="single" w:sz="12" w:space="0" w:color="auto"/>
              <w:left w:val="single" w:sz="12" w:space="0" w:color="auto"/>
              <w:bottom w:val="single" w:sz="4" w:space="0" w:color="auto"/>
            </w:tcBorders>
            <w:vAlign w:val="center"/>
          </w:tcPr>
          <w:p w:rsidR="00224AC3" w:rsidRPr="00874A78" w:rsidRDefault="00224AC3" w:rsidP="00013CB0">
            <w:pPr>
              <w:spacing w:line="310" w:lineRule="exact"/>
              <w:jc w:val="center"/>
              <w:rPr>
                <w:rFonts w:ascii="標楷體" w:eastAsia="標楷體" w:hAnsi="標楷體"/>
              </w:rPr>
            </w:pPr>
            <w:r w:rsidRPr="00874A78">
              <w:rPr>
                <w:rFonts w:ascii="標楷體" w:eastAsia="標楷體" w:hAnsi="標楷體" w:hint="eastAsia"/>
              </w:rPr>
              <w:t>科</w:t>
            </w:r>
            <w:r w:rsidR="007C45B7" w:rsidRPr="00874A78">
              <w:rPr>
                <w:rFonts w:ascii="標楷體" w:eastAsia="標楷體" w:hAnsi="標楷體" w:hint="eastAsia"/>
              </w:rPr>
              <w:t xml:space="preserve">    </w:t>
            </w:r>
            <w:r w:rsidRPr="00874A78">
              <w:rPr>
                <w:rFonts w:ascii="標楷體" w:eastAsia="標楷體" w:hAnsi="標楷體" w:hint="eastAsia"/>
              </w:rPr>
              <w:t>目</w:t>
            </w:r>
          </w:p>
        </w:tc>
        <w:tc>
          <w:tcPr>
            <w:tcW w:w="6300" w:type="dxa"/>
            <w:tcBorders>
              <w:top w:val="single" w:sz="12" w:space="0" w:color="auto"/>
              <w:bottom w:val="single" w:sz="4" w:space="0" w:color="auto"/>
              <w:right w:val="single" w:sz="12" w:space="0" w:color="auto"/>
            </w:tcBorders>
            <w:vAlign w:val="center"/>
          </w:tcPr>
          <w:p w:rsidR="00224AC3" w:rsidRPr="00874A78" w:rsidRDefault="00224AC3" w:rsidP="00013CB0">
            <w:pPr>
              <w:spacing w:line="310" w:lineRule="exact"/>
              <w:jc w:val="center"/>
              <w:rPr>
                <w:rFonts w:ascii="標楷體" w:eastAsia="標楷體" w:hAnsi="標楷體"/>
              </w:rPr>
            </w:pPr>
            <w:r w:rsidRPr="00874A78">
              <w:rPr>
                <w:rFonts w:ascii="標楷體" w:eastAsia="標楷體" w:hAnsi="標楷體" w:hint="eastAsia"/>
              </w:rPr>
              <w:t>說</w:t>
            </w:r>
            <w:r w:rsidR="007C45B7" w:rsidRPr="00874A78">
              <w:rPr>
                <w:rFonts w:ascii="標楷體" w:eastAsia="標楷體" w:hAnsi="標楷體" w:hint="eastAsia"/>
              </w:rPr>
              <w:t xml:space="preserve">          </w:t>
            </w:r>
            <w:r w:rsidRPr="00874A78">
              <w:rPr>
                <w:rFonts w:ascii="標楷體" w:eastAsia="標楷體" w:hAnsi="標楷體" w:hint="eastAsia"/>
              </w:rPr>
              <w:t>明</w:t>
            </w:r>
          </w:p>
        </w:tc>
      </w:tr>
      <w:tr w:rsidR="00224AC3" w:rsidRPr="00874A78" w:rsidTr="00013CB0">
        <w:trPr>
          <w:trHeight w:val="368"/>
        </w:trPr>
        <w:tc>
          <w:tcPr>
            <w:tcW w:w="3240" w:type="dxa"/>
            <w:tcBorders>
              <w:left w:val="single" w:sz="12" w:space="0" w:color="auto"/>
              <w:bottom w:val="nil"/>
            </w:tcBorders>
            <w:vAlign w:val="center"/>
          </w:tcPr>
          <w:p w:rsidR="00224AC3" w:rsidRPr="00874A78" w:rsidRDefault="00B77BCB" w:rsidP="00013CB0">
            <w:pPr>
              <w:spacing w:line="310" w:lineRule="exact"/>
              <w:jc w:val="both"/>
              <w:rPr>
                <w:rFonts w:ascii="標楷體" w:eastAsia="標楷體" w:hAnsi="標楷體"/>
                <w:b/>
              </w:rPr>
            </w:pPr>
            <w:r w:rsidRPr="00874A78">
              <w:rPr>
                <w:rFonts w:ascii="標楷體" w:eastAsia="標楷體" w:hAnsi="標楷體" w:hint="eastAsia"/>
                <w:b/>
              </w:rPr>
              <w:t>管理及總務費用</w:t>
            </w:r>
          </w:p>
        </w:tc>
        <w:tc>
          <w:tcPr>
            <w:tcW w:w="6300" w:type="dxa"/>
            <w:tcBorders>
              <w:bottom w:val="nil"/>
              <w:right w:val="single" w:sz="12" w:space="0" w:color="auto"/>
            </w:tcBorders>
            <w:vAlign w:val="center"/>
          </w:tcPr>
          <w:p w:rsidR="00224AC3" w:rsidRPr="00874A78" w:rsidRDefault="00224AC3" w:rsidP="00013CB0">
            <w:pPr>
              <w:spacing w:line="310" w:lineRule="exact"/>
              <w:jc w:val="both"/>
              <w:rPr>
                <w:rFonts w:ascii="標楷體" w:eastAsia="標楷體" w:hAnsi="標楷體"/>
              </w:rPr>
            </w:pPr>
          </w:p>
        </w:tc>
      </w:tr>
      <w:tr w:rsidR="00224AC3" w:rsidRPr="00874A78" w:rsidTr="000970D7">
        <w:trPr>
          <w:trHeight w:val="351"/>
        </w:trPr>
        <w:tc>
          <w:tcPr>
            <w:tcW w:w="3240" w:type="dxa"/>
            <w:tcBorders>
              <w:top w:val="nil"/>
              <w:left w:val="single" w:sz="12" w:space="0" w:color="auto"/>
              <w:bottom w:val="nil"/>
            </w:tcBorders>
            <w:vAlign w:val="center"/>
          </w:tcPr>
          <w:p w:rsidR="00224AC3" w:rsidRPr="00874A78" w:rsidRDefault="00B77BCB" w:rsidP="00013CB0">
            <w:pPr>
              <w:spacing w:line="310" w:lineRule="exact"/>
              <w:ind w:left="249"/>
              <w:jc w:val="both"/>
              <w:rPr>
                <w:rFonts w:ascii="標楷體" w:eastAsia="標楷體" w:hAnsi="標楷體"/>
                <w:b/>
              </w:rPr>
            </w:pPr>
            <w:r w:rsidRPr="00874A78">
              <w:rPr>
                <w:rFonts w:ascii="標楷體" w:eastAsia="標楷體" w:hAnsi="標楷體" w:hint="eastAsia"/>
                <w:b/>
              </w:rPr>
              <w:t>管理</w:t>
            </w:r>
            <w:r w:rsidR="005A555A" w:rsidRPr="00874A78">
              <w:rPr>
                <w:rFonts w:ascii="標楷體" w:eastAsia="標楷體" w:hAnsi="標楷體" w:hint="eastAsia"/>
                <w:b/>
              </w:rPr>
              <w:t>費用</w:t>
            </w:r>
            <w:r w:rsidRPr="00874A78">
              <w:rPr>
                <w:rFonts w:ascii="標楷體" w:eastAsia="標楷體" w:hAnsi="標楷體" w:hint="eastAsia"/>
                <w:b/>
              </w:rPr>
              <w:t>及總務費用</w:t>
            </w:r>
          </w:p>
        </w:tc>
        <w:tc>
          <w:tcPr>
            <w:tcW w:w="6300" w:type="dxa"/>
            <w:tcBorders>
              <w:top w:val="nil"/>
              <w:bottom w:val="nil"/>
              <w:right w:val="single" w:sz="12" w:space="0" w:color="auto"/>
            </w:tcBorders>
            <w:vAlign w:val="center"/>
          </w:tcPr>
          <w:p w:rsidR="00224AC3" w:rsidRPr="00874A78" w:rsidRDefault="00224AC3" w:rsidP="00013CB0">
            <w:pPr>
              <w:spacing w:line="310" w:lineRule="exact"/>
              <w:jc w:val="both"/>
              <w:rPr>
                <w:rFonts w:ascii="標楷體" w:eastAsia="標楷體" w:hAnsi="標楷體"/>
              </w:rPr>
            </w:pPr>
          </w:p>
        </w:tc>
      </w:tr>
      <w:tr w:rsidR="00224AC3" w:rsidRPr="00874A78" w:rsidTr="000970D7">
        <w:tc>
          <w:tcPr>
            <w:tcW w:w="3240" w:type="dxa"/>
            <w:tcBorders>
              <w:top w:val="nil"/>
              <w:left w:val="single" w:sz="12" w:space="0" w:color="auto"/>
              <w:bottom w:val="nil"/>
            </w:tcBorders>
          </w:tcPr>
          <w:p w:rsidR="00224AC3" w:rsidRPr="00874A78" w:rsidRDefault="00224AC3" w:rsidP="00013CB0">
            <w:pPr>
              <w:spacing w:line="310" w:lineRule="exact"/>
              <w:ind w:left="510"/>
              <w:jc w:val="both"/>
              <w:rPr>
                <w:rFonts w:ascii="標楷體" w:eastAsia="標楷體" w:hAnsi="標楷體"/>
                <w:b/>
              </w:rPr>
            </w:pPr>
            <w:r w:rsidRPr="00874A78">
              <w:rPr>
                <w:rFonts w:ascii="標楷體" w:eastAsia="標楷體" w:hAnsi="標楷體" w:hint="eastAsia"/>
                <w:b/>
              </w:rPr>
              <w:t>用人費用</w:t>
            </w:r>
          </w:p>
        </w:tc>
        <w:tc>
          <w:tcPr>
            <w:tcW w:w="6300" w:type="dxa"/>
            <w:tcBorders>
              <w:top w:val="nil"/>
              <w:bottom w:val="nil"/>
              <w:right w:val="single" w:sz="12" w:space="0" w:color="auto"/>
            </w:tcBorders>
          </w:tcPr>
          <w:p w:rsidR="00224AC3" w:rsidRPr="00874A78" w:rsidRDefault="00224AC3" w:rsidP="00013CB0">
            <w:pPr>
              <w:spacing w:line="310" w:lineRule="exact"/>
              <w:jc w:val="both"/>
              <w:rPr>
                <w:rFonts w:ascii="標楷體" w:eastAsia="標楷體" w:hAnsi="標楷體"/>
              </w:rPr>
            </w:pPr>
            <w:r w:rsidRPr="00874A78">
              <w:rPr>
                <w:rFonts w:ascii="標楷體" w:eastAsia="標楷體" w:hAnsi="標楷體" w:hint="eastAsia"/>
              </w:rPr>
              <w:t>依照「全國軍公教員工待遇支給要點」及中央政府總預算相關標準編列。</w:t>
            </w:r>
          </w:p>
        </w:tc>
      </w:tr>
      <w:tr w:rsidR="00224AC3" w:rsidRPr="00874A78" w:rsidTr="000970D7">
        <w:trPr>
          <w:trHeight w:val="489"/>
        </w:trPr>
        <w:tc>
          <w:tcPr>
            <w:tcW w:w="3240" w:type="dxa"/>
            <w:tcBorders>
              <w:top w:val="nil"/>
              <w:left w:val="single" w:sz="12" w:space="0" w:color="auto"/>
              <w:bottom w:val="nil"/>
            </w:tcBorders>
          </w:tcPr>
          <w:p w:rsidR="00224AC3" w:rsidRPr="00874A78" w:rsidRDefault="00224AC3" w:rsidP="00013CB0">
            <w:pPr>
              <w:spacing w:line="310" w:lineRule="exact"/>
              <w:ind w:left="737"/>
              <w:jc w:val="both"/>
              <w:rPr>
                <w:rFonts w:ascii="標楷體" w:eastAsia="標楷體" w:hAnsi="標楷體"/>
              </w:rPr>
            </w:pPr>
            <w:r w:rsidRPr="00874A78">
              <w:rPr>
                <w:rFonts w:ascii="標楷體" w:eastAsia="標楷體" w:hAnsi="標楷體" w:hint="eastAsia"/>
              </w:rPr>
              <w:t>正式員額薪資</w:t>
            </w:r>
          </w:p>
        </w:tc>
        <w:tc>
          <w:tcPr>
            <w:tcW w:w="6300" w:type="dxa"/>
            <w:tcBorders>
              <w:top w:val="nil"/>
              <w:bottom w:val="nil"/>
              <w:right w:val="single" w:sz="12" w:space="0" w:color="auto"/>
            </w:tcBorders>
          </w:tcPr>
          <w:p w:rsidR="00224AC3" w:rsidRPr="00874A78" w:rsidRDefault="00EC79CE" w:rsidP="00F163FF">
            <w:pPr>
              <w:spacing w:line="310" w:lineRule="exact"/>
              <w:jc w:val="both"/>
              <w:rPr>
                <w:rFonts w:ascii="標楷體" w:eastAsia="標楷體" w:hAnsi="標楷體"/>
              </w:rPr>
            </w:pPr>
            <w:r w:rsidRPr="00874A78">
              <w:rPr>
                <w:rFonts w:ascii="標楷體" w:eastAsia="標楷體" w:hAnsi="標楷體" w:hint="eastAsia"/>
              </w:rPr>
              <w:t>按預計進用員額比照「全國軍公教員工待遇支給要點」編列職員薪金</w:t>
            </w:r>
            <w:r w:rsidR="00F163FF" w:rsidRPr="00874A78">
              <w:rPr>
                <w:rFonts w:ascii="標楷體" w:eastAsia="標楷體" w:hAnsi="標楷體" w:hint="eastAsia"/>
              </w:rPr>
              <w:t>307</w:t>
            </w:r>
            <w:r w:rsidR="00BF7EF0" w:rsidRPr="00874A78">
              <w:rPr>
                <w:rFonts w:ascii="標楷體" w:eastAsia="標楷體" w:hAnsi="標楷體" w:hint="eastAsia"/>
              </w:rPr>
              <w:t>,</w:t>
            </w:r>
            <w:r w:rsidR="00F163FF" w:rsidRPr="00874A78">
              <w:rPr>
                <w:rFonts w:ascii="標楷體" w:eastAsia="標楷體" w:hAnsi="標楷體" w:hint="eastAsia"/>
              </w:rPr>
              <w:t>091</w:t>
            </w:r>
            <w:r w:rsidRPr="00874A78">
              <w:rPr>
                <w:rFonts w:ascii="標楷體" w:eastAsia="標楷體" w:hAnsi="標楷體" w:hint="eastAsia"/>
              </w:rPr>
              <w:t>千元；工員工資</w:t>
            </w:r>
            <w:r w:rsidR="00F163FF" w:rsidRPr="00874A78">
              <w:rPr>
                <w:rFonts w:ascii="標楷體" w:eastAsia="標楷體" w:hAnsi="標楷體" w:hint="eastAsia"/>
              </w:rPr>
              <w:t>60</w:t>
            </w:r>
            <w:r w:rsidR="00BF7EF0" w:rsidRPr="00874A78">
              <w:rPr>
                <w:rFonts w:ascii="標楷體" w:eastAsia="標楷體" w:hAnsi="標楷體" w:hint="eastAsia"/>
              </w:rPr>
              <w:t>,</w:t>
            </w:r>
            <w:r w:rsidR="00F163FF" w:rsidRPr="00874A78">
              <w:rPr>
                <w:rFonts w:ascii="標楷體" w:eastAsia="標楷體" w:hAnsi="標楷體" w:hint="eastAsia"/>
              </w:rPr>
              <w:t>915</w:t>
            </w:r>
            <w:r w:rsidRPr="00874A78">
              <w:rPr>
                <w:rFonts w:ascii="標楷體" w:eastAsia="標楷體" w:hAnsi="標楷體" w:hint="eastAsia"/>
              </w:rPr>
              <w:t>千元及警餉</w:t>
            </w:r>
            <w:r w:rsidR="00ED6774" w:rsidRPr="00874A78">
              <w:rPr>
                <w:rFonts w:ascii="標楷體" w:eastAsia="標楷體" w:hAnsi="標楷體" w:hint="eastAsia"/>
              </w:rPr>
              <w:t>1</w:t>
            </w:r>
            <w:r w:rsidR="002900BE" w:rsidRPr="00874A78">
              <w:rPr>
                <w:rFonts w:ascii="標楷體" w:eastAsia="標楷體" w:hAnsi="標楷體" w:hint="eastAsia"/>
              </w:rPr>
              <w:t>7</w:t>
            </w:r>
            <w:r w:rsidR="00BF7EF0" w:rsidRPr="00874A78">
              <w:rPr>
                <w:rFonts w:ascii="標楷體" w:eastAsia="標楷體" w:hAnsi="標楷體" w:hint="eastAsia"/>
              </w:rPr>
              <w:t>,</w:t>
            </w:r>
            <w:r w:rsidR="00F163FF" w:rsidRPr="00874A78">
              <w:rPr>
                <w:rFonts w:ascii="標楷體" w:eastAsia="標楷體" w:hAnsi="標楷體" w:hint="eastAsia"/>
              </w:rPr>
              <w:t>51</w:t>
            </w:r>
            <w:r w:rsidR="002900BE" w:rsidRPr="00874A78">
              <w:rPr>
                <w:rFonts w:ascii="標楷體" w:eastAsia="標楷體" w:hAnsi="標楷體" w:hint="eastAsia"/>
              </w:rPr>
              <w:t>4</w:t>
            </w:r>
            <w:r w:rsidRPr="00874A78">
              <w:rPr>
                <w:rFonts w:ascii="標楷體" w:eastAsia="標楷體" w:hAnsi="標楷體" w:hint="eastAsia"/>
              </w:rPr>
              <w:t>千元。</w:t>
            </w:r>
          </w:p>
        </w:tc>
      </w:tr>
      <w:tr w:rsidR="00BC315C" w:rsidRPr="00874A78" w:rsidTr="00742051">
        <w:trPr>
          <w:trHeight w:val="341"/>
        </w:trPr>
        <w:tc>
          <w:tcPr>
            <w:tcW w:w="3240" w:type="dxa"/>
            <w:tcBorders>
              <w:top w:val="nil"/>
              <w:left w:val="single" w:sz="12" w:space="0" w:color="auto"/>
              <w:bottom w:val="nil"/>
            </w:tcBorders>
          </w:tcPr>
          <w:p w:rsidR="00BC315C" w:rsidRPr="00874A78" w:rsidRDefault="00BC315C" w:rsidP="00013CB0">
            <w:pPr>
              <w:spacing w:line="310" w:lineRule="exact"/>
              <w:ind w:left="737"/>
              <w:jc w:val="both"/>
              <w:rPr>
                <w:rFonts w:ascii="標楷體" w:eastAsia="標楷體" w:hAnsi="標楷體"/>
              </w:rPr>
            </w:pPr>
            <w:r w:rsidRPr="00874A78">
              <w:rPr>
                <w:rFonts w:ascii="標楷體" w:eastAsia="標楷體" w:hAnsi="標楷體" w:hint="eastAsia"/>
              </w:rPr>
              <w:t>聘僱及兼職人員薪資</w:t>
            </w:r>
          </w:p>
        </w:tc>
        <w:tc>
          <w:tcPr>
            <w:tcW w:w="6300" w:type="dxa"/>
            <w:tcBorders>
              <w:top w:val="nil"/>
              <w:bottom w:val="nil"/>
              <w:right w:val="single" w:sz="12" w:space="0" w:color="auto"/>
            </w:tcBorders>
          </w:tcPr>
          <w:p w:rsidR="00BC315C" w:rsidRPr="00874A78" w:rsidRDefault="00DA7EE8" w:rsidP="00013CB0">
            <w:pPr>
              <w:spacing w:line="310" w:lineRule="exact"/>
              <w:jc w:val="both"/>
              <w:rPr>
                <w:rFonts w:ascii="標楷體" w:eastAsia="標楷體" w:hAnsi="標楷體"/>
              </w:rPr>
            </w:pPr>
            <w:r w:rsidRPr="00874A78">
              <w:rPr>
                <w:rFonts w:ascii="標楷體" w:eastAsia="標楷體" w:hAnsi="標楷體" w:hint="eastAsia"/>
              </w:rPr>
              <w:t>編列</w:t>
            </w:r>
            <w:r w:rsidR="002900BE" w:rsidRPr="00874A78">
              <w:rPr>
                <w:rFonts w:ascii="標楷體" w:eastAsia="標楷體" w:hAnsi="標楷體" w:hint="eastAsia"/>
              </w:rPr>
              <w:t>約僱職員薪金3</w:t>
            </w:r>
            <w:r w:rsidR="00F163FF" w:rsidRPr="00874A78">
              <w:rPr>
                <w:rFonts w:ascii="標楷體" w:eastAsia="標楷體" w:hAnsi="標楷體" w:hint="eastAsia"/>
              </w:rPr>
              <w:t>98</w:t>
            </w:r>
            <w:r w:rsidR="002900BE" w:rsidRPr="00874A78">
              <w:rPr>
                <w:rFonts w:ascii="標楷體" w:eastAsia="標楷體" w:hAnsi="標楷體" w:hint="eastAsia"/>
              </w:rPr>
              <w:t>千元</w:t>
            </w:r>
            <w:r w:rsidRPr="00874A78">
              <w:rPr>
                <w:rFonts w:ascii="標楷體" w:eastAsia="標楷體" w:hAnsi="標楷體" w:hint="eastAsia"/>
              </w:rPr>
              <w:t>及</w:t>
            </w:r>
            <w:r w:rsidR="00AC3DBF" w:rsidRPr="00874A78">
              <w:rPr>
                <w:rFonts w:ascii="標楷體" w:eastAsia="標楷體" w:hAnsi="標楷體" w:hint="eastAsia"/>
              </w:rPr>
              <w:t>依「軍公教人員兼職費及講座鐘點費支給規定」聘兼法律</w:t>
            </w:r>
            <w:r w:rsidR="00AC3DBF" w:rsidRPr="00874A78">
              <w:rPr>
                <w:rFonts w:ascii="標楷體" w:eastAsia="標楷體" w:hAnsi="標楷體" w:cs="New Gulim" w:hint="eastAsia"/>
              </w:rPr>
              <w:t>顧問等</w:t>
            </w:r>
            <w:r w:rsidR="00AC3DBF" w:rsidRPr="00874A78">
              <w:rPr>
                <w:rFonts w:ascii="標楷體" w:eastAsia="標楷體" w:hAnsi="標楷體" w:hint="eastAsia"/>
              </w:rPr>
              <w:t>兼職人員9</w:t>
            </w:r>
            <w:r w:rsidR="00013CB0" w:rsidRPr="00874A78">
              <w:rPr>
                <w:rFonts w:ascii="標楷體" w:eastAsia="標楷體" w:hAnsi="標楷體" w:hint="eastAsia"/>
              </w:rPr>
              <w:t>00</w:t>
            </w:r>
            <w:r w:rsidR="00AC3DBF" w:rsidRPr="00874A78">
              <w:rPr>
                <w:rFonts w:ascii="標楷體" w:eastAsia="標楷體" w:hAnsi="標楷體" w:hint="eastAsia"/>
              </w:rPr>
              <w:t>千元</w:t>
            </w:r>
            <w:r w:rsidR="00810336" w:rsidRPr="00874A78">
              <w:rPr>
                <w:rFonts w:ascii="標楷體" w:eastAsia="標楷體" w:hAnsi="標楷體" w:hint="eastAsia"/>
              </w:rPr>
              <w:t>。</w:t>
            </w:r>
          </w:p>
        </w:tc>
      </w:tr>
      <w:tr w:rsidR="00BC315C" w:rsidRPr="00874A78" w:rsidTr="000970D7">
        <w:trPr>
          <w:trHeight w:val="489"/>
        </w:trPr>
        <w:tc>
          <w:tcPr>
            <w:tcW w:w="3240" w:type="dxa"/>
            <w:tcBorders>
              <w:top w:val="nil"/>
              <w:left w:val="single" w:sz="12" w:space="0" w:color="auto"/>
              <w:bottom w:val="nil"/>
            </w:tcBorders>
          </w:tcPr>
          <w:p w:rsidR="00BC315C" w:rsidRPr="00874A78" w:rsidRDefault="00BC315C" w:rsidP="00013CB0">
            <w:pPr>
              <w:spacing w:line="310" w:lineRule="exact"/>
              <w:ind w:left="737"/>
              <w:jc w:val="both"/>
              <w:rPr>
                <w:rFonts w:ascii="標楷體" w:eastAsia="標楷體" w:hAnsi="標楷體"/>
              </w:rPr>
            </w:pPr>
            <w:r w:rsidRPr="00874A78">
              <w:rPr>
                <w:rFonts w:ascii="標楷體" w:eastAsia="標楷體" w:hAnsi="標楷體" w:hint="eastAsia"/>
              </w:rPr>
              <w:t>超時工作報酬</w:t>
            </w:r>
          </w:p>
        </w:tc>
        <w:tc>
          <w:tcPr>
            <w:tcW w:w="6300" w:type="dxa"/>
            <w:tcBorders>
              <w:top w:val="nil"/>
              <w:bottom w:val="nil"/>
              <w:right w:val="single" w:sz="12" w:space="0" w:color="auto"/>
            </w:tcBorders>
          </w:tcPr>
          <w:p w:rsidR="00BC315C" w:rsidRPr="00874A78" w:rsidRDefault="00A53363" w:rsidP="00013CB0">
            <w:pPr>
              <w:spacing w:line="310" w:lineRule="exact"/>
              <w:jc w:val="both"/>
              <w:rPr>
                <w:rFonts w:ascii="標楷體" w:eastAsia="標楷體" w:hAnsi="標楷體"/>
              </w:rPr>
            </w:pPr>
            <w:r w:rsidRPr="00874A78">
              <w:rPr>
                <w:rFonts w:ascii="標楷體" w:eastAsia="標楷體" w:hAnsi="標楷體" w:hint="eastAsia"/>
              </w:rPr>
              <w:t>按實際需要趕辦具有時間性重要業務之加班費及確為業務需要無法依規定休假之不休假加班費等計</w:t>
            </w:r>
            <w:r w:rsidR="0083772C" w:rsidRPr="00874A78">
              <w:rPr>
                <w:rFonts w:ascii="標楷體" w:eastAsia="標楷體" w:hAnsi="標楷體" w:hint="eastAsia"/>
              </w:rPr>
              <w:t>1</w:t>
            </w:r>
            <w:r w:rsidR="00013CB0" w:rsidRPr="00874A78">
              <w:rPr>
                <w:rFonts w:ascii="標楷體" w:eastAsia="標楷體" w:hAnsi="標楷體" w:hint="eastAsia"/>
              </w:rPr>
              <w:t>6</w:t>
            </w:r>
            <w:r w:rsidR="00BF7EF0" w:rsidRPr="00874A78">
              <w:rPr>
                <w:rFonts w:ascii="標楷體" w:eastAsia="標楷體" w:hAnsi="標楷體" w:hint="eastAsia"/>
              </w:rPr>
              <w:t>,</w:t>
            </w:r>
            <w:r w:rsidR="002900BE" w:rsidRPr="00874A78">
              <w:rPr>
                <w:rFonts w:ascii="標楷體" w:eastAsia="標楷體" w:hAnsi="標楷體" w:hint="eastAsia"/>
              </w:rPr>
              <w:t>0</w:t>
            </w:r>
            <w:r w:rsidR="00013CB0" w:rsidRPr="00874A78">
              <w:rPr>
                <w:rFonts w:ascii="標楷體" w:eastAsia="標楷體" w:hAnsi="標楷體" w:hint="eastAsia"/>
              </w:rPr>
              <w:t>18</w:t>
            </w:r>
            <w:r w:rsidRPr="00874A78">
              <w:rPr>
                <w:rFonts w:ascii="標楷體" w:eastAsia="標楷體" w:hAnsi="標楷體" w:hint="eastAsia"/>
              </w:rPr>
              <w:t>千元；依醫療業務實際需要之技術、行政人員值班費</w:t>
            </w:r>
            <w:r w:rsidR="00013CB0" w:rsidRPr="00874A78">
              <w:rPr>
                <w:rFonts w:ascii="標楷體" w:eastAsia="標楷體" w:hAnsi="標楷體" w:hint="eastAsia"/>
              </w:rPr>
              <w:t>3</w:t>
            </w:r>
            <w:r w:rsidR="00BF7EF0" w:rsidRPr="00874A78">
              <w:rPr>
                <w:rFonts w:ascii="標楷體" w:eastAsia="標楷體" w:hAnsi="標楷體" w:hint="eastAsia"/>
              </w:rPr>
              <w:t>,</w:t>
            </w:r>
            <w:r w:rsidR="00013CB0" w:rsidRPr="00874A78">
              <w:rPr>
                <w:rFonts w:ascii="標楷體" w:eastAsia="標楷體" w:hAnsi="標楷體" w:hint="eastAsia"/>
              </w:rPr>
              <w:t>998</w:t>
            </w:r>
            <w:r w:rsidRPr="00874A78">
              <w:rPr>
                <w:rFonts w:ascii="標楷體" w:eastAsia="標楷體" w:hAnsi="標楷體" w:hint="eastAsia"/>
              </w:rPr>
              <w:t>千元及誤餐費</w:t>
            </w:r>
            <w:r w:rsidR="00013CB0" w:rsidRPr="00874A78">
              <w:rPr>
                <w:rFonts w:ascii="標楷體" w:eastAsia="標楷體" w:hAnsi="標楷體" w:hint="eastAsia"/>
              </w:rPr>
              <w:t>478</w:t>
            </w:r>
            <w:r w:rsidRPr="00874A78">
              <w:rPr>
                <w:rFonts w:ascii="標楷體" w:eastAsia="標楷體" w:hAnsi="標楷體" w:hint="eastAsia"/>
              </w:rPr>
              <w:t>千元。</w:t>
            </w:r>
          </w:p>
        </w:tc>
      </w:tr>
      <w:tr w:rsidR="00224AC3" w:rsidRPr="00874A78" w:rsidTr="000970D7">
        <w:tc>
          <w:tcPr>
            <w:tcW w:w="3240" w:type="dxa"/>
            <w:tcBorders>
              <w:top w:val="nil"/>
              <w:left w:val="single" w:sz="12" w:space="0" w:color="auto"/>
              <w:bottom w:val="nil"/>
            </w:tcBorders>
          </w:tcPr>
          <w:p w:rsidR="00224AC3" w:rsidRPr="00874A78" w:rsidRDefault="00224AC3" w:rsidP="00013CB0">
            <w:pPr>
              <w:spacing w:line="310" w:lineRule="exact"/>
              <w:ind w:left="737"/>
              <w:jc w:val="both"/>
              <w:rPr>
                <w:rFonts w:ascii="標楷體" w:eastAsia="標楷體" w:hAnsi="標楷體"/>
                <w:szCs w:val="24"/>
              </w:rPr>
            </w:pPr>
            <w:r w:rsidRPr="00874A78">
              <w:rPr>
                <w:rFonts w:ascii="標楷體" w:eastAsia="標楷體" w:hAnsi="標楷體" w:hint="eastAsia"/>
                <w:szCs w:val="24"/>
              </w:rPr>
              <w:t>獎金</w:t>
            </w:r>
          </w:p>
        </w:tc>
        <w:tc>
          <w:tcPr>
            <w:tcW w:w="6300" w:type="dxa"/>
            <w:tcBorders>
              <w:top w:val="nil"/>
              <w:bottom w:val="nil"/>
              <w:right w:val="single" w:sz="12" w:space="0" w:color="auto"/>
            </w:tcBorders>
          </w:tcPr>
          <w:p w:rsidR="00224AC3" w:rsidRPr="00874A78" w:rsidRDefault="00A53363" w:rsidP="00013CB0">
            <w:pPr>
              <w:spacing w:line="310" w:lineRule="exact"/>
              <w:jc w:val="both"/>
              <w:rPr>
                <w:rFonts w:ascii="標楷體" w:eastAsia="標楷體" w:hAnsi="標楷體"/>
                <w:szCs w:val="24"/>
              </w:rPr>
            </w:pPr>
            <w:r w:rsidRPr="00874A78">
              <w:rPr>
                <w:rFonts w:ascii="標楷體" w:eastAsia="標楷體" w:hAnsi="標楷體" w:hint="eastAsia"/>
              </w:rPr>
              <w:t>依</w:t>
            </w:r>
            <w:r w:rsidR="00D21218" w:rsidRPr="00874A78">
              <w:rPr>
                <w:rFonts w:ascii="標楷體" w:eastAsia="標楷體" w:hAnsi="標楷體" w:hint="eastAsia"/>
                <w:szCs w:val="24"/>
              </w:rPr>
              <w:t>行政院</w:t>
            </w:r>
            <w:r w:rsidR="00013CB0" w:rsidRPr="00874A78">
              <w:rPr>
                <w:rFonts w:ascii="標楷體" w:eastAsia="標楷體" w:hAnsi="標楷體" w:hint="eastAsia"/>
                <w:szCs w:val="24"/>
              </w:rPr>
              <w:t>106年3月27日院授人給字第1060041361號函</w:t>
            </w:r>
            <w:r w:rsidRPr="00874A78">
              <w:rPr>
                <w:rFonts w:ascii="標楷體" w:eastAsia="標楷體" w:hAnsi="標楷體" w:hint="eastAsia"/>
              </w:rPr>
              <w:t>標準編列績效獎勵金</w:t>
            </w:r>
            <w:r w:rsidR="002900BE" w:rsidRPr="00874A78">
              <w:rPr>
                <w:rFonts w:ascii="標楷體" w:eastAsia="標楷體" w:hAnsi="標楷體" w:hint="eastAsia"/>
              </w:rPr>
              <w:t>2</w:t>
            </w:r>
            <w:r w:rsidR="00013CB0" w:rsidRPr="00874A78">
              <w:rPr>
                <w:rFonts w:ascii="標楷體" w:eastAsia="標楷體" w:hAnsi="標楷體" w:hint="eastAsia"/>
              </w:rPr>
              <w:t>14</w:t>
            </w:r>
            <w:r w:rsidR="00D21218" w:rsidRPr="00874A78">
              <w:rPr>
                <w:rFonts w:ascii="標楷體" w:eastAsia="標楷體" w:hAnsi="標楷體" w:hint="eastAsia"/>
              </w:rPr>
              <w:t>,</w:t>
            </w:r>
            <w:r w:rsidR="00013CB0" w:rsidRPr="00874A78">
              <w:rPr>
                <w:rFonts w:ascii="標楷體" w:eastAsia="標楷體" w:hAnsi="標楷體" w:hint="eastAsia"/>
              </w:rPr>
              <w:t>220</w:t>
            </w:r>
            <w:r w:rsidRPr="00874A78">
              <w:rPr>
                <w:rFonts w:ascii="標楷體" w:eastAsia="標楷體" w:hAnsi="標楷體" w:hint="eastAsia"/>
              </w:rPr>
              <w:t>千元、服務及專勤獎勵金</w:t>
            </w:r>
            <w:r w:rsidR="00D21218" w:rsidRPr="00874A78">
              <w:rPr>
                <w:rFonts w:ascii="標楷體" w:eastAsia="標楷體" w:hAnsi="標楷體" w:hint="eastAsia"/>
              </w:rPr>
              <w:t>7</w:t>
            </w:r>
            <w:r w:rsidR="00013CB0" w:rsidRPr="00874A78">
              <w:rPr>
                <w:rFonts w:ascii="標楷體" w:eastAsia="標楷體" w:hAnsi="標楷體" w:hint="eastAsia"/>
              </w:rPr>
              <w:t>9</w:t>
            </w:r>
            <w:r w:rsidR="00D21218" w:rsidRPr="00874A78">
              <w:rPr>
                <w:rFonts w:ascii="標楷體" w:eastAsia="標楷體" w:hAnsi="標楷體" w:hint="eastAsia"/>
              </w:rPr>
              <w:t>,</w:t>
            </w:r>
            <w:r w:rsidR="00013CB0" w:rsidRPr="00874A78">
              <w:rPr>
                <w:rFonts w:ascii="標楷體" w:eastAsia="標楷體" w:hAnsi="標楷體" w:hint="eastAsia"/>
              </w:rPr>
              <w:t>327</w:t>
            </w:r>
            <w:r w:rsidRPr="00874A78">
              <w:rPr>
                <w:rFonts w:ascii="標楷體" w:eastAsia="標楷體" w:hAnsi="標楷體" w:hint="eastAsia"/>
              </w:rPr>
              <w:t>千元；依規定編列考績獎金及年終獎金</w:t>
            </w:r>
            <w:r w:rsidR="002900BE" w:rsidRPr="00874A78">
              <w:rPr>
                <w:rFonts w:ascii="標楷體" w:eastAsia="標楷體" w:hAnsi="標楷體" w:hint="eastAsia"/>
              </w:rPr>
              <w:t>9</w:t>
            </w:r>
            <w:r w:rsidR="00013CB0" w:rsidRPr="00874A78">
              <w:rPr>
                <w:rFonts w:ascii="標楷體" w:eastAsia="標楷體" w:hAnsi="標楷體" w:hint="eastAsia"/>
              </w:rPr>
              <w:t>1</w:t>
            </w:r>
            <w:r w:rsidR="00D21218" w:rsidRPr="00874A78">
              <w:rPr>
                <w:rFonts w:ascii="標楷體" w:eastAsia="標楷體" w:hAnsi="標楷體" w:hint="eastAsia"/>
              </w:rPr>
              <w:t>,</w:t>
            </w:r>
            <w:r w:rsidR="00013CB0" w:rsidRPr="00874A78">
              <w:rPr>
                <w:rFonts w:ascii="標楷體" w:eastAsia="標楷體" w:hAnsi="標楷體" w:hint="eastAsia"/>
              </w:rPr>
              <w:t>197</w:t>
            </w:r>
            <w:r w:rsidRPr="00874A78">
              <w:rPr>
                <w:rFonts w:ascii="標楷體" w:eastAsia="標楷體" w:hAnsi="標楷體" w:hint="eastAsia"/>
              </w:rPr>
              <w:t>千元。</w:t>
            </w:r>
          </w:p>
        </w:tc>
      </w:tr>
      <w:tr w:rsidR="00224AC3" w:rsidRPr="00874A78" w:rsidTr="00013CB0">
        <w:trPr>
          <w:trHeight w:val="667"/>
        </w:trPr>
        <w:tc>
          <w:tcPr>
            <w:tcW w:w="3240" w:type="dxa"/>
            <w:tcBorders>
              <w:top w:val="nil"/>
              <w:left w:val="single" w:sz="12" w:space="0" w:color="auto"/>
              <w:bottom w:val="nil"/>
            </w:tcBorders>
          </w:tcPr>
          <w:p w:rsidR="009C6FCE" w:rsidRPr="00874A78" w:rsidRDefault="00224AC3" w:rsidP="00013CB0">
            <w:pPr>
              <w:spacing w:line="310" w:lineRule="exact"/>
              <w:ind w:left="737"/>
              <w:jc w:val="both"/>
              <w:rPr>
                <w:rFonts w:ascii="標楷體" w:eastAsia="標楷體" w:hAnsi="標楷體"/>
                <w:szCs w:val="24"/>
              </w:rPr>
            </w:pPr>
            <w:r w:rsidRPr="00874A78">
              <w:rPr>
                <w:rFonts w:ascii="標楷體" w:eastAsia="標楷體" w:hAnsi="標楷體" w:hint="eastAsia"/>
                <w:szCs w:val="24"/>
              </w:rPr>
              <w:t>退休及卹償金</w:t>
            </w:r>
          </w:p>
        </w:tc>
        <w:tc>
          <w:tcPr>
            <w:tcW w:w="6300" w:type="dxa"/>
            <w:tcBorders>
              <w:top w:val="nil"/>
              <w:bottom w:val="nil"/>
              <w:right w:val="single" w:sz="12" w:space="0" w:color="auto"/>
            </w:tcBorders>
          </w:tcPr>
          <w:p w:rsidR="009C6FCE" w:rsidRPr="00874A78" w:rsidRDefault="00A53363" w:rsidP="00013CB0">
            <w:pPr>
              <w:spacing w:line="310" w:lineRule="exact"/>
              <w:jc w:val="both"/>
              <w:rPr>
                <w:rFonts w:ascii="標楷體" w:eastAsia="標楷體" w:hAnsi="標楷體"/>
              </w:rPr>
            </w:pPr>
            <w:r w:rsidRPr="00874A78">
              <w:rPr>
                <w:rFonts w:ascii="標楷體" w:eastAsia="標楷體" w:hAnsi="標楷體" w:hint="eastAsia"/>
              </w:rPr>
              <w:t>依現行有關規定，提存職員退休及離職金</w:t>
            </w:r>
            <w:r w:rsidR="00742051" w:rsidRPr="00874A78">
              <w:rPr>
                <w:rFonts w:ascii="標楷體" w:eastAsia="標楷體" w:hAnsi="標楷體" w:hint="eastAsia"/>
              </w:rPr>
              <w:t>3</w:t>
            </w:r>
            <w:r w:rsidR="00013CB0" w:rsidRPr="00874A78">
              <w:rPr>
                <w:rFonts w:ascii="標楷體" w:eastAsia="標楷體" w:hAnsi="標楷體" w:hint="eastAsia"/>
              </w:rPr>
              <w:t>0</w:t>
            </w:r>
            <w:r w:rsidR="00742051" w:rsidRPr="00874A78">
              <w:rPr>
                <w:rFonts w:ascii="標楷體" w:eastAsia="標楷體" w:hAnsi="標楷體" w:hint="eastAsia"/>
              </w:rPr>
              <w:t>,19</w:t>
            </w:r>
            <w:r w:rsidR="00013CB0" w:rsidRPr="00874A78">
              <w:rPr>
                <w:rFonts w:ascii="標楷體" w:eastAsia="標楷體" w:hAnsi="標楷體" w:hint="eastAsia"/>
              </w:rPr>
              <w:t>6</w:t>
            </w:r>
            <w:r w:rsidRPr="00874A78">
              <w:rPr>
                <w:rFonts w:ascii="標楷體" w:eastAsia="標楷體" w:hAnsi="標楷體" w:hint="eastAsia"/>
              </w:rPr>
              <w:t>千元、工員退休及離職金</w:t>
            </w:r>
            <w:r w:rsidR="00013CB0" w:rsidRPr="00874A78">
              <w:rPr>
                <w:rFonts w:ascii="標楷體" w:eastAsia="標楷體" w:hAnsi="標楷體" w:hint="eastAsia"/>
              </w:rPr>
              <w:t>8</w:t>
            </w:r>
            <w:r w:rsidR="00742051" w:rsidRPr="00874A78">
              <w:rPr>
                <w:rFonts w:ascii="標楷體" w:eastAsia="標楷體" w:hAnsi="標楷體" w:hint="eastAsia"/>
              </w:rPr>
              <w:t>,</w:t>
            </w:r>
            <w:r w:rsidR="00013CB0" w:rsidRPr="00874A78">
              <w:rPr>
                <w:rFonts w:ascii="標楷體" w:eastAsia="標楷體" w:hAnsi="標楷體" w:hint="eastAsia"/>
              </w:rPr>
              <w:t>260</w:t>
            </w:r>
            <w:r w:rsidRPr="00874A78">
              <w:rPr>
                <w:rFonts w:ascii="標楷體" w:eastAsia="標楷體" w:hAnsi="標楷體" w:hint="eastAsia"/>
              </w:rPr>
              <w:t>千元</w:t>
            </w:r>
            <w:r w:rsidR="00D21218" w:rsidRPr="00874A78">
              <w:rPr>
                <w:rFonts w:ascii="標楷體" w:eastAsia="標楷體" w:hAnsi="標楷體" w:hint="eastAsia"/>
              </w:rPr>
              <w:t>；員工卹償金</w:t>
            </w:r>
            <w:r w:rsidR="002900BE" w:rsidRPr="00874A78">
              <w:rPr>
                <w:rFonts w:ascii="標楷體" w:eastAsia="標楷體" w:hAnsi="標楷體" w:hint="eastAsia"/>
              </w:rPr>
              <w:t>360</w:t>
            </w:r>
            <w:r w:rsidR="00D21218" w:rsidRPr="00874A78">
              <w:rPr>
                <w:rFonts w:ascii="標楷體" w:eastAsia="標楷體" w:hAnsi="標楷體" w:hint="eastAsia"/>
              </w:rPr>
              <w:t>千元</w:t>
            </w:r>
            <w:r w:rsidRPr="00874A78">
              <w:rPr>
                <w:rFonts w:ascii="標楷體" w:eastAsia="標楷體" w:hAnsi="標楷體" w:hint="eastAsia"/>
              </w:rPr>
              <w:t>。</w:t>
            </w:r>
          </w:p>
        </w:tc>
      </w:tr>
      <w:tr w:rsidR="00013CB0" w:rsidRPr="00874A78" w:rsidTr="00013CB0">
        <w:trPr>
          <w:trHeight w:val="361"/>
        </w:trPr>
        <w:tc>
          <w:tcPr>
            <w:tcW w:w="3240" w:type="dxa"/>
            <w:tcBorders>
              <w:top w:val="nil"/>
              <w:left w:val="single" w:sz="12" w:space="0" w:color="auto"/>
              <w:bottom w:val="nil"/>
            </w:tcBorders>
          </w:tcPr>
          <w:p w:rsidR="00013CB0" w:rsidRPr="00874A78" w:rsidRDefault="00013CB0" w:rsidP="00013CB0">
            <w:pPr>
              <w:spacing w:line="310" w:lineRule="exact"/>
              <w:ind w:left="737"/>
              <w:jc w:val="both"/>
              <w:rPr>
                <w:rFonts w:ascii="標楷體" w:eastAsia="標楷體" w:hAnsi="標楷體"/>
                <w:szCs w:val="24"/>
              </w:rPr>
            </w:pPr>
            <w:r w:rsidRPr="00874A78">
              <w:rPr>
                <w:rFonts w:ascii="標楷體" w:eastAsia="標楷體" w:hAnsi="標楷體" w:hint="eastAsia"/>
                <w:szCs w:val="24"/>
              </w:rPr>
              <w:t>資遣費</w:t>
            </w:r>
          </w:p>
        </w:tc>
        <w:tc>
          <w:tcPr>
            <w:tcW w:w="6300" w:type="dxa"/>
            <w:tcBorders>
              <w:top w:val="nil"/>
              <w:bottom w:val="nil"/>
              <w:right w:val="single" w:sz="12" w:space="0" w:color="auto"/>
            </w:tcBorders>
          </w:tcPr>
          <w:p w:rsidR="00013CB0" w:rsidRPr="00874A78" w:rsidRDefault="00013CB0" w:rsidP="00013CB0">
            <w:pPr>
              <w:spacing w:line="310" w:lineRule="exact"/>
              <w:jc w:val="both"/>
              <w:rPr>
                <w:rFonts w:ascii="標楷體" w:eastAsia="標楷體" w:hAnsi="標楷體"/>
                <w:szCs w:val="24"/>
              </w:rPr>
            </w:pPr>
            <w:r w:rsidRPr="00874A78">
              <w:rPr>
                <w:rFonts w:ascii="標楷體" w:eastAsia="標楷體" w:hAnsi="標楷體" w:hint="eastAsia"/>
                <w:szCs w:val="24"/>
              </w:rPr>
              <w:t>依實際需要編列工員資遣費960千元。</w:t>
            </w:r>
          </w:p>
        </w:tc>
      </w:tr>
      <w:tr w:rsidR="00224AC3" w:rsidRPr="00874A78" w:rsidTr="000970D7">
        <w:tc>
          <w:tcPr>
            <w:tcW w:w="3240" w:type="dxa"/>
            <w:tcBorders>
              <w:top w:val="nil"/>
              <w:left w:val="single" w:sz="12" w:space="0" w:color="auto"/>
              <w:bottom w:val="nil"/>
            </w:tcBorders>
          </w:tcPr>
          <w:p w:rsidR="00224AC3" w:rsidRPr="00874A78" w:rsidRDefault="00224AC3" w:rsidP="00013CB0">
            <w:pPr>
              <w:spacing w:line="310" w:lineRule="exact"/>
              <w:ind w:left="737"/>
              <w:jc w:val="both"/>
              <w:rPr>
                <w:rFonts w:ascii="標楷體" w:eastAsia="標楷體" w:hAnsi="標楷體"/>
                <w:szCs w:val="24"/>
              </w:rPr>
            </w:pPr>
            <w:r w:rsidRPr="00874A78">
              <w:rPr>
                <w:rFonts w:ascii="標楷體" w:eastAsia="標楷體" w:hAnsi="標楷體" w:hint="eastAsia"/>
                <w:szCs w:val="24"/>
              </w:rPr>
              <w:t>福利費</w:t>
            </w:r>
          </w:p>
        </w:tc>
        <w:tc>
          <w:tcPr>
            <w:tcW w:w="6300" w:type="dxa"/>
            <w:tcBorders>
              <w:top w:val="nil"/>
              <w:bottom w:val="nil"/>
              <w:right w:val="single" w:sz="12" w:space="0" w:color="auto"/>
            </w:tcBorders>
          </w:tcPr>
          <w:p w:rsidR="00224AC3" w:rsidRPr="00874A78" w:rsidRDefault="00A53363" w:rsidP="00013CB0">
            <w:pPr>
              <w:spacing w:line="310" w:lineRule="exact"/>
              <w:jc w:val="both"/>
              <w:rPr>
                <w:rFonts w:ascii="標楷體" w:eastAsia="標楷體" w:hAnsi="標楷體"/>
                <w:szCs w:val="24"/>
              </w:rPr>
            </w:pPr>
            <w:r w:rsidRPr="00874A78">
              <w:rPr>
                <w:rFonts w:ascii="標楷體" w:eastAsia="標楷體" w:hAnsi="標楷體" w:hint="eastAsia"/>
              </w:rPr>
              <w:t>依法分擔正式員工之公務人員保險、勞工保險及全民健康保險費</w:t>
            </w:r>
            <w:r w:rsidR="00662BFF" w:rsidRPr="00874A78">
              <w:rPr>
                <w:rFonts w:ascii="標楷體" w:eastAsia="標楷體" w:hAnsi="標楷體" w:hint="eastAsia"/>
              </w:rPr>
              <w:t>3</w:t>
            </w:r>
            <w:r w:rsidR="002900BE" w:rsidRPr="00874A78">
              <w:rPr>
                <w:rFonts w:ascii="標楷體" w:eastAsia="標楷體" w:hAnsi="標楷體" w:hint="eastAsia"/>
              </w:rPr>
              <w:t>5</w:t>
            </w:r>
            <w:r w:rsidR="00D21218" w:rsidRPr="00874A78">
              <w:rPr>
                <w:rFonts w:ascii="標楷體" w:eastAsia="標楷體" w:hAnsi="標楷體" w:hint="eastAsia"/>
              </w:rPr>
              <w:t>,</w:t>
            </w:r>
            <w:r w:rsidR="00013CB0" w:rsidRPr="00874A78">
              <w:rPr>
                <w:rFonts w:ascii="標楷體" w:eastAsia="標楷體" w:hAnsi="標楷體" w:hint="eastAsia"/>
              </w:rPr>
              <w:t>694</w:t>
            </w:r>
            <w:r w:rsidRPr="00874A78">
              <w:rPr>
                <w:rFonts w:ascii="標楷體" w:eastAsia="標楷體" w:hAnsi="標楷體" w:hint="eastAsia"/>
              </w:rPr>
              <w:t>千元；分擔員工眷屬保險費</w:t>
            </w:r>
            <w:r w:rsidR="00742051" w:rsidRPr="00874A78">
              <w:rPr>
                <w:rFonts w:ascii="標楷體" w:eastAsia="標楷體" w:hAnsi="標楷體" w:hint="eastAsia"/>
              </w:rPr>
              <w:t>7</w:t>
            </w:r>
            <w:r w:rsidR="00D21218" w:rsidRPr="00874A78">
              <w:rPr>
                <w:rFonts w:ascii="標楷體" w:eastAsia="標楷體" w:hAnsi="標楷體" w:hint="eastAsia"/>
              </w:rPr>
              <w:t>,</w:t>
            </w:r>
            <w:r w:rsidR="00742051" w:rsidRPr="00874A78">
              <w:rPr>
                <w:rFonts w:ascii="標楷體" w:eastAsia="標楷體" w:hAnsi="標楷體" w:hint="eastAsia"/>
              </w:rPr>
              <w:t>5</w:t>
            </w:r>
            <w:r w:rsidR="002900BE" w:rsidRPr="00874A78">
              <w:rPr>
                <w:rFonts w:ascii="標楷體" w:eastAsia="標楷體" w:hAnsi="標楷體" w:hint="eastAsia"/>
              </w:rPr>
              <w:t>5</w:t>
            </w:r>
            <w:r w:rsidR="00013CB0" w:rsidRPr="00874A78">
              <w:rPr>
                <w:rFonts w:ascii="標楷體" w:eastAsia="標楷體" w:hAnsi="標楷體" w:hint="eastAsia"/>
              </w:rPr>
              <w:t>3</w:t>
            </w:r>
            <w:r w:rsidRPr="00874A78">
              <w:rPr>
                <w:rFonts w:ascii="標楷體" w:eastAsia="標楷體" w:hAnsi="標楷體" w:hint="eastAsia"/>
              </w:rPr>
              <w:t>千元；辦</w:t>
            </w:r>
            <w:r w:rsidR="005D24FE" w:rsidRPr="00874A78">
              <w:rPr>
                <w:rFonts w:ascii="標楷體" w:eastAsia="標楷體" w:hAnsi="標楷體" w:hint="eastAsia"/>
              </w:rPr>
              <w:t>理</w:t>
            </w:r>
            <w:r w:rsidRPr="00874A78">
              <w:rPr>
                <w:rFonts w:ascii="標楷體" w:eastAsia="標楷體" w:hAnsi="標楷體" w:hint="eastAsia"/>
              </w:rPr>
              <w:t>員工體檢、傷病醫藥、安全衛生等補助費</w:t>
            </w:r>
            <w:r w:rsidR="00013CB0" w:rsidRPr="00874A78">
              <w:rPr>
                <w:rFonts w:ascii="標楷體" w:eastAsia="標楷體" w:hAnsi="標楷體" w:hint="eastAsia"/>
              </w:rPr>
              <w:t>2</w:t>
            </w:r>
            <w:r w:rsidR="00D21218" w:rsidRPr="00874A78">
              <w:rPr>
                <w:rFonts w:ascii="標楷體" w:eastAsia="標楷體" w:hAnsi="標楷體" w:hint="eastAsia"/>
              </w:rPr>
              <w:t>,</w:t>
            </w:r>
            <w:r w:rsidR="00013CB0" w:rsidRPr="00874A78">
              <w:rPr>
                <w:rFonts w:ascii="標楷體" w:eastAsia="標楷體" w:hAnsi="標楷體" w:hint="eastAsia"/>
              </w:rPr>
              <w:t>179</w:t>
            </w:r>
            <w:r w:rsidRPr="00874A78">
              <w:rPr>
                <w:rFonts w:ascii="標楷體" w:eastAsia="標楷體" w:hAnsi="標楷體" w:hint="eastAsia"/>
              </w:rPr>
              <w:t>千元；員工婚喪生育教育補助之其他福利費</w:t>
            </w:r>
            <w:r w:rsidR="00013CB0" w:rsidRPr="00874A78">
              <w:rPr>
                <w:rFonts w:ascii="標楷體" w:eastAsia="標楷體" w:hAnsi="標楷體" w:hint="eastAsia"/>
              </w:rPr>
              <w:t>18</w:t>
            </w:r>
            <w:r w:rsidR="00742051" w:rsidRPr="00874A78">
              <w:rPr>
                <w:rFonts w:ascii="標楷體" w:eastAsia="標楷體" w:hAnsi="標楷體" w:hint="eastAsia"/>
              </w:rPr>
              <w:t>,</w:t>
            </w:r>
            <w:r w:rsidR="00013CB0" w:rsidRPr="00874A78">
              <w:rPr>
                <w:rFonts w:ascii="標楷體" w:eastAsia="標楷體" w:hAnsi="標楷體" w:hint="eastAsia"/>
              </w:rPr>
              <w:t>603</w:t>
            </w:r>
            <w:r w:rsidRPr="00874A78">
              <w:rPr>
                <w:rFonts w:ascii="標楷體" w:eastAsia="標楷體" w:hAnsi="標楷體" w:hint="eastAsia"/>
              </w:rPr>
              <w:t>千元。</w:t>
            </w:r>
          </w:p>
        </w:tc>
      </w:tr>
      <w:tr w:rsidR="00901C36" w:rsidRPr="00874A78" w:rsidTr="000970D7">
        <w:tc>
          <w:tcPr>
            <w:tcW w:w="3240" w:type="dxa"/>
            <w:tcBorders>
              <w:top w:val="nil"/>
              <w:left w:val="single" w:sz="12" w:space="0" w:color="auto"/>
              <w:bottom w:val="nil"/>
            </w:tcBorders>
          </w:tcPr>
          <w:p w:rsidR="00901C36" w:rsidRPr="00874A78" w:rsidRDefault="00901C36" w:rsidP="00013CB0">
            <w:pPr>
              <w:spacing w:line="310" w:lineRule="exact"/>
              <w:ind w:left="737"/>
              <w:jc w:val="both"/>
              <w:rPr>
                <w:rFonts w:ascii="標楷體" w:eastAsia="標楷體" w:hAnsi="標楷體"/>
                <w:szCs w:val="24"/>
              </w:rPr>
            </w:pPr>
            <w:r w:rsidRPr="00874A78">
              <w:rPr>
                <w:rFonts w:ascii="標楷體" w:eastAsia="標楷體" w:hAnsi="標楷體" w:hint="eastAsia"/>
              </w:rPr>
              <w:t>提繳費</w:t>
            </w:r>
          </w:p>
        </w:tc>
        <w:tc>
          <w:tcPr>
            <w:tcW w:w="6300" w:type="dxa"/>
            <w:tcBorders>
              <w:top w:val="nil"/>
              <w:bottom w:val="nil"/>
              <w:right w:val="single" w:sz="12" w:space="0" w:color="auto"/>
            </w:tcBorders>
          </w:tcPr>
          <w:p w:rsidR="00901C36" w:rsidRPr="00874A78" w:rsidRDefault="00A53363" w:rsidP="00013CB0">
            <w:pPr>
              <w:spacing w:line="310" w:lineRule="exact"/>
              <w:jc w:val="both"/>
              <w:rPr>
                <w:rFonts w:ascii="標楷體" w:eastAsia="標楷體" w:hAnsi="標楷體"/>
                <w:szCs w:val="24"/>
              </w:rPr>
            </w:pPr>
            <w:r w:rsidRPr="00874A78">
              <w:rPr>
                <w:rFonts w:ascii="標楷體" w:eastAsia="標楷體" w:hAnsi="標楷體" w:hint="eastAsia"/>
              </w:rPr>
              <w:t>按僱用勞工投保薪資總額及規定費率，提繳積欠工資墊償基金之費用</w:t>
            </w:r>
            <w:r w:rsidR="00013CB0" w:rsidRPr="00874A78">
              <w:rPr>
                <w:rFonts w:ascii="標楷體" w:eastAsia="標楷體" w:hAnsi="標楷體" w:hint="eastAsia"/>
              </w:rPr>
              <w:t>52</w:t>
            </w:r>
            <w:r w:rsidRPr="00874A78">
              <w:rPr>
                <w:rFonts w:ascii="標楷體" w:eastAsia="標楷體" w:hAnsi="標楷體" w:hint="eastAsia"/>
              </w:rPr>
              <w:t>千元。</w:t>
            </w:r>
          </w:p>
        </w:tc>
      </w:tr>
      <w:tr w:rsidR="007B6B48" w:rsidRPr="00874A78" w:rsidTr="000970D7">
        <w:trPr>
          <w:trHeight w:val="459"/>
        </w:trPr>
        <w:tc>
          <w:tcPr>
            <w:tcW w:w="3240" w:type="dxa"/>
            <w:tcBorders>
              <w:top w:val="nil"/>
              <w:left w:val="single" w:sz="12" w:space="0" w:color="auto"/>
              <w:bottom w:val="nil"/>
            </w:tcBorders>
            <w:vAlign w:val="center"/>
          </w:tcPr>
          <w:p w:rsidR="007B6B48" w:rsidRPr="00874A78" w:rsidRDefault="007B6B48" w:rsidP="00013CB0">
            <w:pPr>
              <w:snapToGrid w:val="0"/>
              <w:spacing w:line="310" w:lineRule="exact"/>
              <w:ind w:left="510"/>
              <w:jc w:val="both"/>
              <w:rPr>
                <w:rFonts w:ascii="標楷體" w:eastAsia="標楷體" w:hAnsi="標楷體"/>
                <w:b/>
                <w:szCs w:val="24"/>
              </w:rPr>
            </w:pPr>
            <w:r w:rsidRPr="00874A78">
              <w:rPr>
                <w:rFonts w:ascii="標楷體" w:eastAsia="標楷體" w:hAnsi="標楷體" w:hint="eastAsia"/>
                <w:b/>
                <w:szCs w:val="24"/>
              </w:rPr>
              <w:t>服務費用</w:t>
            </w:r>
          </w:p>
        </w:tc>
        <w:tc>
          <w:tcPr>
            <w:tcW w:w="6300" w:type="dxa"/>
            <w:tcBorders>
              <w:top w:val="nil"/>
              <w:bottom w:val="nil"/>
              <w:right w:val="single" w:sz="12" w:space="0" w:color="auto"/>
            </w:tcBorders>
          </w:tcPr>
          <w:p w:rsidR="007B6B48" w:rsidRPr="00874A78" w:rsidRDefault="007B6B48" w:rsidP="00013CB0">
            <w:pPr>
              <w:spacing w:line="310" w:lineRule="exact"/>
              <w:jc w:val="both"/>
              <w:rPr>
                <w:rFonts w:ascii="標楷體" w:eastAsia="標楷體" w:hAnsi="標楷體"/>
              </w:rPr>
            </w:pPr>
          </w:p>
        </w:tc>
      </w:tr>
      <w:tr w:rsidR="007B6B48" w:rsidRPr="00874A78" w:rsidTr="000970D7">
        <w:tc>
          <w:tcPr>
            <w:tcW w:w="3240" w:type="dxa"/>
            <w:tcBorders>
              <w:top w:val="nil"/>
              <w:left w:val="single" w:sz="12" w:space="0" w:color="auto"/>
              <w:bottom w:val="nil"/>
            </w:tcBorders>
          </w:tcPr>
          <w:p w:rsidR="007B6B48" w:rsidRPr="00874A78" w:rsidRDefault="007B6B48" w:rsidP="00013CB0">
            <w:pPr>
              <w:spacing w:line="310" w:lineRule="exact"/>
              <w:ind w:left="737"/>
              <w:jc w:val="both"/>
              <w:rPr>
                <w:rFonts w:ascii="標楷體" w:eastAsia="標楷體" w:hAnsi="標楷體"/>
                <w:szCs w:val="24"/>
              </w:rPr>
            </w:pPr>
            <w:r w:rsidRPr="00874A78">
              <w:rPr>
                <w:rFonts w:ascii="標楷體" w:eastAsia="標楷體" w:hAnsi="標楷體" w:hint="eastAsia"/>
                <w:szCs w:val="24"/>
              </w:rPr>
              <w:t>水電費</w:t>
            </w:r>
          </w:p>
        </w:tc>
        <w:tc>
          <w:tcPr>
            <w:tcW w:w="6300" w:type="dxa"/>
            <w:tcBorders>
              <w:top w:val="nil"/>
              <w:bottom w:val="nil"/>
              <w:right w:val="single" w:sz="12" w:space="0" w:color="auto"/>
            </w:tcBorders>
          </w:tcPr>
          <w:p w:rsidR="007B6B48" w:rsidRPr="00874A78" w:rsidRDefault="00A53363" w:rsidP="00013CB0">
            <w:pPr>
              <w:spacing w:line="310" w:lineRule="exact"/>
              <w:jc w:val="both"/>
              <w:rPr>
                <w:rFonts w:ascii="標楷體" w:eastAsia="標楷體" w:hAnsi="標楷體"/>
              </w:rPr>
            </w:pPr>
            <w:r w:rsidRPr="00874A78">
              <w:rPr>
                <w:rFonts w:ascii="標楷體" w:eastAsia="標楷體" w:hAnsi="標楷體" w:hint="eastAsia"/>
              </w:rPr>
              <w:t>依本年度業務量水準及相關設備需要</w:t>
            </w:r>
            <w:r w:rsidR="003A0D0C" w:rsidRPr="00874A78">
              <w:rPr>
                <w:rFonts w:ascii="標楷體" w:eastAsia="標楷體" w:hAnsi="標楷體" w:hint="eastAsia"/>
              </w:rPr>
              <w:t>，</w:t>
            </w:r>
            <w:r w:rsidRPr="00874A78">
              <w:rPr>
                <w:rFonts w:ascii="標楷體" w:eastAsia="標楷體" w:hAnsi="標楷體" w:hint="eastAsia"/>
              </w:rPr>
              <w:t>本撙節原則編列</w:t>
            </w:r>
            <w:r w:rsidR="00133F8B" w:rsidRPr="00874A78">
              <w:rPr>
                <w:rFonts w:ascii="標楷體" w:eastAsia="標楷體" w:hAnsi="標楷體" w:hint="eastAsia"/>
              </w:rPr>
              <w:t>工作場所電費</w:t>
            </w:r>
            <w:r w:rsidR="00742051" w:rsidRPr="00874A78">
              <w:rPr>
                <w:rFonts w:ascii="標楷體" w:eastAsia="標楷體" w:hAnsi="標楷體" w:hint="eastAsia"/>
              </w:rPr>
              <w:t>3</w:t>
            </w:r>
            <w:r w:rsidR="00013CB0" w:rsidRPr="00874A78">
              <w:rPr>
                <w:rFonts w:ascii="標楷體" w:eastAsia="標楷體" w:hAnsi="標楷體" w:hint="eastAsia"/>
              </w:rPr>
              <w:t>1</w:t>
            </w:r>
            <w:r w:rsidR="00D21218" w:rsidRPr="00874A78">
              <w:rPr>
                <w:rFonts w:ascii="標楷體" w:eastAsia="標楷體" w:hAnsi="標楷體" w:hint="eastAsia"/>
              </w:rPr>
              <w:t>,</w:t>
            </w:r>
            <w:r w:rsidR="00013CB0" w:rsidRPr="00874A78">
              <w:rPr>
                <w:rFonts w:ascii="標楷體" w:eastAsia="標楷體" w:hAnsi="標楷體" w:hint="eastAsia"/>
              </w:rPr>
              <w:t>209</w:t>
            </w:r>
            <w:r w:rsidR="00133F8B" w:rsidRPr="00874A78">
              <w:rPr>
                <w:rFonts w:ascii="標楷體" w:eastAsia="標楷體" w:hAnsi="標楷體" w:hint="eastAsia"/>
              </w:rPr>
              <w:t>千元、宿舍電費</w:t>
            </w:r>
            <w:r w:rsidR="00466E85" w:rsidRPr="00874A78">
              <w:rPr>
                <w:rFonts w:ascii="標楷體" w:eastAsia="標楷體" w:hAnsi="標楷體" w:hint="eastAsia"/>
              </w:rPr>
              <w:t>1,</w:t>
            </w:r>
            <w:r w:rsidR="002900BE" w:rsidRPr="00874A78">
              <w:rPr>
                <w:rFonts w:ascii="標楷體" w:eastAsia="標楷體" w:hAnsi="標楷體" w:hint="eastAsia"/>
              </w:rPr>
              <w:t>6</w:t>
            </w:r>
            <w:r w:rsidR="00013CB0" w:rsidRPr="00874A78">
              <w:rPr>
                <w:rFonts w:ascii="標楷體" w:eastAsia="標楷體" w:hAnsi="標楷體" w:hint="eastAsia"/>
              </w:rPr>
              <w:t>62</w:t>
            </w:r>
            <w:r w:rsidR="00133F8B" w:rsidRPr="00874A78">
              <w:rPr>
                <w:rFonts w:ascii="標楷體" w:eastAsia="標楷體" w:hAnsi="標楷體" w:hint="eastAsia"/>
              </w:rPr>
              <w:t>千元、工作場所水費</w:t>
            </w:r>
            <w:r w:rsidR="002900BE" w:rsidRPr="00874A78">
              <w:rPr>
                <w:rFonts w:ascii="標楷體" w:eastAsia="標楷體" w:hAnsi="標楷體" w:hint="eastAsia"/>
              </w:rPr>
              <w:t>5</w:t>
            </w:r>
            <w:r w:rsidR="00662BFF" w:rsidRPr="00874A78">
              <w:rPr>
                <w:rFonts w:ascii="標楷體" w:eastAsia="標楷體" w:hAnsi="標楷體" w:hint="eastAsia"/>
              </w:rPr>
              <w:t>,</w:t>
            </w:r>
            <w:r w:rsidR="00013CB0" w:rsidRPr="00874A78">
              <w:rPr>
                <w:rFonts w:ascii="標楷體" w:eastAsia="標楷體" w:hAnsi="標楷體" w:hint="eastAsia"/>
              </w:rPr>
              <w:t>711</w:t>
            </w:r>
            <w:r w:rsidR="00133F8B" w:rsidRPr="00874A78">
              <w:rPr>
                <w:rFonts w:ascii="標楷體" w:eastAsia="標楷體" w:hAnsi="標楷體" w:hint="eastAsia"/>
              </w:rPr>
              <w:t>千元、宿舍水費</w:t>
            </w:r>
            <w:r w:rsidR="00662BFF" w:rsidRPr="00874A78">
              <w:rPr>
                <w:rFonts w:ascii="標楷體" w:eastAsia="標楷體" w:hAnsi="標楷體" w:hint="eastAsia"/>
              </w:rPr>
              <w:t>1</w:t>
            </w:r>
            <w:r w:rsidR="002900BE" w:rsidRPr="00874A78">
              <w:rPr>
                <w:rFonts w:ascii="標楷體" w:eastAsia="標楷體" w:hAnsi="標楷體" w:hint="eastAsia"/>
              </w:rPr>
              <w:t>5</w:t>
            </w:r>
            <w:r w:rsidR="00013CB0" w:rsidRPr="00874A78">
              <w:rPr>
                <w:rFonts w:ascii="標楷體" w:eastAsia="標楷體" w:hAnsi="標楷體" w:hint="eastAsia"/>
              </w:rPr>
              <w:t>0</w:t>
            </w:r>
            <w:r w:rsidR="00133F8B" w:rsidRPr="00874A78">
              <w:rPr>
                <w:rFonts w:ascii="標楷體" w:eastAsia="標楷體" w:hAnsi="標楷體" w:hint="eastAsia"/>
              </w:rPr>
              <w:t>千元及氣體費</w:t>
            </w:r>
            <w:r w:rsidR="002900BE" w:rsidRPr="00874A78">
              <w:rPr>
                <w:rFonts w:ascii="標楷體" w:eastAsia="標楷體" w:hAnsi="標楷體" w:hint="eastAsia"/>
              </w:rPr>
              <w:t>1</w:t>
            </w:r>
            <w:r w:rsidR="00133F8B" w:rsidRPr="00874A78">
              <w:rPr>
                <w:rFonts w:ascii="標楷體" w:eastAsia="標楷體" w:hAnsi="標楷體" w:hint="eastAsia"/>
              </w:rPr>
              <w:t>,</w:t>
            </w:r>
            <w:r w:rsidR="002900BE" w:rsidRPr="00874A78">
              <w:rPr>
                <w:rFonts w:ascii="標楷體" w:eastAsia="標楷體" w:hAnsi="標楷體" w:hint="eastAsia"/>
              </w:rPr>
              <w:t>8</w:t>
            </w:r>
            <w:r w:rsidR="00013CB0" w:rsidRPr="00874A78">
              <w:rPr>
                <w:rFonts w:ascii="標楷體" w:eastAsia="標楷體" w:hAnsi="標楷體" w:hint="eastAsia"/>
              </w:rPr>
              <w:t>50</w:t>
            </w:r>
            <w:r w:rsidR="00133F8B" w:rsidRPr="00874A78">
              <w:rPr>
                <w:rFonts w:ascii="標楷體" w:eastAsia="標楷體" w:hAnsi="標楷體" w:hint="eastAsia"/>
              </w:rPr>
              <w:t>千元</w:t>
            </w:r>
            <w:r w:rsidRPr="00874A78">
              <w:rPr>
                <w:rFonts w:ascii="標楷體" w:eastAsia="標楷體" w:hAnsi="標楷體" w:hint="eastAsia"/>
              </w:rPr>
              <w:t>。</w:t>
            </w:r>
          </w:p>
        </w:tc>
      </w:tr>
      <w:tr w:rsidR="007B6B48" w:rsidRPr="00874A78" w:rsidTr="000970D7">
        <w:tc>
          <w:tcPr>
            <w:tcW w:w="3240" w:type="dxa"/>
            <w:tcBorders>
              <w:top w:val="nil"/>
              <w:left w:val="single" w:sz="12" w:space="0" w:color="auto"/>
              <w:bottom w:val="nil"/>
            </w:tcBorders>
          </w:tcPr>
          <w:p w:rsidR="007B6B48" w:rsidRPr="00874A78" w:rsidRDefault="007B6B48" w:rsidP="00013CB0">
            <w:pPr>
              <w:spacing w:line="310" w:lineRule="exact"/>
              <w:ind w:left="737"/>
              <w:jc w:val="both"/>
              <w:rPr>
                <w:rFonts w:ascii="標楷體" w:eastAsia="標楷體" w:hAnsi="標楷體"/>
                <w:szCs w:val="24"/>
              </w:rPr>
            </w:pPr>
            <w:r w:rsidRPr="00874A78">
              <w:rPr>
                <w:rFonts w:ascii="標楷體" w:eastAsia="標楷體" w:hAnsi="標楷體" w:hint="eastAsia"/>
                <w:szCs w:val="24"/>
              </w:rPr>
              <w:t>郵電費</w:t>
            </w:r>
          </w:p>
        </w:tc>
        <w:tc>
          <w:tcPr>
            <w:tcW w:w="6300" w:type="dxa"/>
            <w:tcBorders>
              <w:top w:val="nil"/>
              <w:bottom w:val="nil"/>
              <w:right w:val="single" w:sz="12" w:space="0" w:color="auto"/>
            </w:tcBorders>
          </w:tcPr>
          <w:p w:rsidR="007B6B48" w:rsidRPr="00874A78" w:rsidRDefault="00A53363" w:rsidP="00013CB0">
            <w:pPr>
              <w:spacing w:line="310" w:lineRule="exact"/>
              <w:jc w:val="both"/>
              <w:rPr>
                <w:rFonts w:ascii="標楷體" w:eastAsia="標楷體" w:hAnsi="標楷體"/>
              </w:rPr>
            </w:pPr>
            <w:r w:rsidRPr="00874A78">
              <w:rPr>
                <w:rFonts w:ascii="標楷體" w:eastAsia="標楷體" w:hAnsi="標楷體" w:hint="eastAsia"/>
              </w:rPr>
              <w:t>按本年度業務公務聯絡、傳真文件等需要並本撙節原則編列</w:t>
            </w:r>
            <w:r w:rsidR="00466E85" w:rsidRPr="00874A78">
              <w:rPr>
                <w:rFonts w:ascii="標楷體" w:eastAsia="標楷體" w:hAnsi="標楷體" w:hint="eastAsia"/>
              </w:rPr>
              <w:t>7</w:t>
            </w:r>
            <w:r w:rsidR="00D21218" w:rsidRPr="00874A78">
              <w:rPr>
                <w:rFonts w:ascii="標楷體" w:eastAsia="標楷體" w:hAnsi="標楷體" w:hint="eastAsia"/>
              </w:rPr>
              <w:t>,</w:t>
            </w:r>
            <w:r w:rsidR="00013CB0" w:rsidRPr="00874A78">
              <w:rPr>
                <w:rFonts w:ascii="標楷體" w:eastAsia="標楷體" w:hAnsi="標楷體" w:hint="eastAsia"/>
              </w:rPr>
              <w:t>114</w:t>
            </w:r>
            <w:r w:rsidRPr="00874A78">
              <w:rPr>
                <w:rFonts w:ascii="標楷體" w:eastAsia="標楷體" w:hAnsi="標楷體" w:hint="eastAsia"/>
              </w:rPr>
              <w:t>千元。</w:t>
            </w:r>
          </w:p>
        </w:tc>
      </w:tr>
      <w:tr w:rsidR="007B6B48" w:rsidRPr="00874A78" w:rsidTr="00AC3DBF">
        <w:tc>
          <w:tcPr>
            <w:tcW w:w="3240" w:type="dxa"/>
            <w:tcBorders>
              <w:top w:val="nil"/>
              <w:left w:val="single" w:sz="12" w:space="0" w:color="auto"/>
              <w:bottom w:val="nil"/>
            </w:tcBorders>
          </w:tcPr>
          <w:p w:rsidR="007B6B48" w:rsidRPr="00874A78" w:rsidRDefault="007B6B48" w:rsidP="00013CB0">
            <w:pPr>
              <w:spacing w:line="310" w:lineRule="exact"/>
              <w:ind w:left="737"/>
              <w:jc w:val="both"/>
              <w:rPr>
                <w:rFonts w:ascii="標楷體" w:eastAsia="標楷體" w:hAnsi="標楷體"/>
                <w:szCs w:val="24"/>
              </w:rPr>
            </w:pPr>
            <w:r w:rsidRPr="00874A78">
              <w:rPr>
                <w:rFonts w:ascii="標楷體" w:eastAsia="標楷體" w:hAnsi="標楷體" w:hint="eastAsia"/>
                <w:szCs w:val="24"/>
              </w:rPr>
              <w:t>旅運費</w:t>
            </w:r>
          </w:p>
        </w:tc>
        <w:tc>
          <w:tcPr>
            <w:tcW w:w="6300" w:type="dxa"/>
            <w:tcBorders>
              <w:top w:val="nil"/>
              <w:bottom w:val="nil"/>
              <w:right w:val="single" w:sz="12" w:space="0" w:color="auto"/>
            </w:tcBorders>
          </w:tcPr>
          <w:p w:rsidR="00662BFF" w:rsidRPr="00874A78" w:rsidRDefault="00A53363" w:rsidP="00013CB0">
            <w:pPr>
              <w:spacing w:line="310" w:lineRule="exact"/>
              <w:jc w:val="both"/>
              <w:rPr>
                <w:rFonts w:ascii="標楷體" w:eastAsia="標楷體" w:hAnsi="標楷體"/>
              </w:rPr>
            </w:pPr>
            <w:r w:rsidRPr="00874A78">
              <w:rPr>
                <w:rFonts w:ascii="標楷體" w:eastAsia="標楷體" w:hAnsi="標楷體" w:hint="eastAsia"/>
              </w:rPr>
              <w:t>依本年度業務需要編列</w:t>
            </w:r>
            <w:r w:rsidR="00AB27EC" w:rsidRPr="00874A78">
              <w:rPr>
                <w:rFonts w:ascii="標楷體" w:eastAsia="標楷體" w:hAnsi="標楷體" w:hint="eastAsia"/>
              </w:rPr>
              <w:t>1</w:t>
            </w:r>
            <w:r w:rsidR="00D21218" w:rsidRPr="00874A78">
              <w:rPr>
                <w:rFonts w:ascii="標楷體" w:eastAsia="標楷體" w:hAnsi="標楷體" w:hint="eastAsia"/>
              </w:rPr>
              <w:t>,</w:t>
            </w:r>
            <w:r w:rsidR="00013CB0" w:rsidRPr="00874A78">
              <w:rPr>
                <w:rFonts w:ascii="標楷體" w:eastAsia="標楷體" w:hAnsi="標楷體" w:hint="eastAsia"/>
              </w:rPr>
              <w:t>887</w:t>
            </w:r>
            <w:r w:rsidRPr="00874A78">
              <w:rPr>
                <w:rFonts w:ascii="標楷體" w:eastAsia="標楷體" w:hAnsi="標楷體" w:hint="eastAsia"/>
              </w:rPr>
              <w:t>千元，其中含各級人員因業務需要之國內差旅費</w:t>
            </w:r>
            <w:r w:rsidR="00742051" w:rsidRPr="00874A78">
              <w:rPr>
                <w:rFonts w:ascii="標楷體" w:eastAsia="標楷體" w:hAnsi="標楷體" w:hint="eastAsia"/>
              </w:rPr>
              <w:t>1,</w:t>
            </w:r>
            <w:r w:rsidR="002900BE" w:rsidRPr="00874A78">
              <w:rPr>
                <w:rFonts w:ascii="標楷體" w:eastAsia="標楷體" w:hAnsi="標楷體" w:hint="eastAsia"/>
              </w:rPr>
              <w:t>1</w:t>
            </w:r>
            <w:r w:rsidR="00013CB0" w:rsidRPr="00874A78">
              <w:rPr>
                <w:rFonts w:ascii="標楷體" w:eastAsia="標楷體" w:hAnsi="標楷體" w:hint="eastAsia"/>
              </w:rPr>
              <w:t>68</w:t>
            </w:r>
            <w:r w:rsidRPr="00874A78">
              <w:rPr>
                <w:rFonts w:ascii="標楷體" w:eastAsia="標楷體" w:hAnsi="標楷體" w:hint="eastAsia"/>
              </w:rPr>
              <w:t>千元；</w:t>
            </w:r>
            <w:r w:rsidR="00E428C9" w:rsidRPr="00874A78">
              <w:rPr>
                <w:rFonts w:ascii="標楷體" w:eastAsia="標楷體" w:hAnsi="標楷體" w:hint="eastAsia"/>
              </w:rPr>
              <w:t>僱用搬運及遞送物品之</w:t>
            </w:r>
            <w:r w:rsidR="00D30F58" w:rsidRPr="00874A78">
              <w:rPr>
                <w:rFonts w:ascii="標楷體" w:eastAsia="標楷體" w:hAnsi="標楷體" w:hint="eastAsia"/>
              </w:rPr>
              <w:t>專力費</w:t>
            </w:r>
            <w:r w:rsidR="00013CB0" w:rsidRPr="00874A78">
              <w:rPr>
                <w:rFonts w:ascii="標楷體" w:eastAsia="標楷體" w:hAnsi="標楷體" w:hint="eastAsia"/>
              </w:rPr>
              <w:t>165</w:t>
            </w:r>
            <w:r w:rsidRPr="00874A78">
              <w:rPr>
                <w:rFonts w:ascii="標楷體" w:eastAsia="標楷體" w:hAnsi="標楷體" w:hint="eastAsia"/>
              </w:rPr>
              <w:t>千元；運送燃料油、酒精等貨物運費</w:t>
            </w:r>
            <w:r w:rsidR="00013CB0" w:rsidRPr="00874A78">
              <w:rPr>
                <w:rFonts w:ascii="標楷體" w:eastAsia="標楷體" w:hAnsi="標楷體" w:hint="eastAsia"/>
              </w:rPr>
              <w:t>4</w:t>
            </w:r>
            <w:r w:rsidR="002900BE" w:rsidRPr="00874A78">
              <w:rPr>
                <w:rFonts w:ascii="標楷體" w:eastAsia="標楷體" w:hAnsi="標楷體" w:hint="eastAsia"/>
              </w:rPr>
              <w:t>40</w:t>
            </w:r>
            <w:r w:rsidRPr="00874A78">
              <w:rPr>
                <w:rFonts w:ascii="標楷體" w:eastAsia="標楷體" w:hAnsi="標楷體" w:hint="eastAsia"/>
              </w:rPr>
              <w:t>千元；其他旅運費</w:t>
            </w:r>
            <w:r w:rsidR="00742051" w:rsidRPr="00874A78">
              <w:rPr>
                <w:rFonts w:ascii="標楷體" w:eastAsia="標楷體" w:hAnsi="標楷體" w:hint="eastAsia"/>
              </w:rPr>
              <w:t>11</w:t>
            </w:r>
            <w:r w:rsidR="00013CB0" w:rsidRPr="00874A78">
              <w:rPr>
                <w:rFonts w:ascii="標楷體" w:eastAsia="標楷體" w:hAnsi="標楷體" w:hint="eastAsia"/>
              </w:rPr>
              <w:t>4</w:t>
            </w:r>
            <w:r w:rsidRPr="00874A78">
              <w:rPr>
                <w:rFonts w:ascii="標楷體" w:eastAsia="標楷體" w:hAnsi="標楷體" w:hint="eastAsia"/>
              </w:rPr>
              <w:t>千元。</w:t>
            </w:r>
          </w:p>
        </w:tc>
      </w:tr>
      <w:tr w:rsidR="007B6B48" w:rsidRPr="00874A78" w:rsidTr="00013CB0">
        <w:trPr>
          <w:trHeight w:val="1052"/>
        </w:trPr>
        <w:tc>
          <w:tcPr>
            <w:tcW w:w="3240" w:type="dxa"/>
            <w:tcBorders>
              <w:top w:val="nil"/>
              <w:left w:val="single" w:sz="12" w:space="0" w:color="auto"/>
              <w:bottom w:val="single" w:sz="4" w:space="0" w:color="auto"/>
            </w:tcBorders>
          </w:tcPr>
          <w:p w:rsidR="007B6B48" w:rsidRPr="00874A78" w:rsidRDefault="007B6B48" w:rsidP="00013CB0">
            <w:pPr>
              <w:spacing w:line="310" w:lineRule="exact"/>
              <w:ind w:left="737"/>
              <w:rPr>
                <w:rFonts w:ascii="標楷體" w:eastAsia="標楷體" w:hAnsi="標楷體"/>
                <w:szCs w:val="24"/>
              </w:rPr>
            </w:pPr>
            <w:r w:rsidRPr="00874A78">
              <w:rPr>
                <w:rFonts w:ascii="標楷體" w:eastAsia="標楷體" w:hAnsi="標楷體" w:hint="eastAsia"/>
              </w:rPr>
              <w:t>印刷裝訂與廣告費</w:t>
            </w:r>
          </w:p>
        </w:tc>
        <w:tc>
          <w:tcPr>
            <w:tcW w:w="6300" w:type="dxa"/>
            <w:tcBorders>
              <w:top w:val="nil"/>
              <w:bottom w:val="single" w:sz="4" w:space="0" w:color="auto"/>
              <w:right w:val="single" w:sz="12" w:space="0" w:color="auto"/>
            </w:tcBorders>
          </w:tcPr>
          <w:p w:rsidR="007B6B48" w:rsidRPr="00874A78" w:rsidRDefault="00A53363" w:rsidP="00013CB0">
            <w:pPr>
              <w:spacing w:line="310" w:lineRule="exact"/>
              <w:jc w:val="both"/>
              <w:rPr>
                <w:rFonts w:ascii="標楷體" w:eastAsia="標楷體" w:hAnsi="標楷體"/>
              </w:rPr>
            </w:pPr>
            <w:r w:rsidRPr="00874A78">
              <w:rPr>
                <w:rFonts w:ascii="標楷體" w:eastAsia="標楷體" w:hAnsi="標楷體" w:hint="eastAsia"/>
              </w:rPr>
              <w:t>依本年度之業務量編列</w:t>
            </w:r>
            <w:r w:rsidR="00013CB0" w:rsidRPr="00874A78">
              <w:rPr>
                <w:rFonts w:ascii="標楷體" w:eastAsia="標楷體" w:hAnsi="標楷體" w:hint="eastAsia"/>
              </w:rPr>
              <w:t>8</w:t>
            </w:r>
            <w:r w:rsidR="00D21218" w:rsidRPr="00874A78">
              <w:rPr>
                <w:rFonts w:ascii="標楷體" w:eastAsia="標楷體" w:hAnsi="標楷體" w:hint="eastAsia"/>
              </w:rPr>
              <w:t>,</w:t>
            </w:r>
            <w:r w:rsidR="00013CB0" w:rsidRPr="00874A78">
              <w:rPr>
                <w:rFonts w:ascii="標楷體" w:eastAsia="標楷體" w:hAnsi="標楷體" w:hint="eastAsia"/>
              </w:rPr>
              <w:t>044</w:t>
            </w:r>
            <w:r w:rsidRPr="00874A78">
              <w:rPr>
                <w:rFonts w:ascii="標楷體" w:eastAsia="標楷體" w:hAnsi="標楷體" w:hint="eastAsia"/>
              </w:rPr>
              <w:t>千元，其中</w:t>
            </w:r>
            <w:r w:rsidR="00D21218" w:rsidRPr="00874A78">
              <w:rPr>
                <w:rFonts w:ascii="標楷體" w:eastAsia="標楷體" w:hAnsi="標楷體" w:hint="eastAsia"/>
              </w:rPr>
              <w:t>印刷及裝訂費</w:t>
            </w:r>
            <w:r w:rsidR="00013CB0" w:rsidRPr="00874A78">
              <w:rPr>
                <w:rFonts w:ascii="標楷體" w:eastAsia="標楷體" w:hAnsi="標楷體" w:hint="eastAsia"/>
              </w:rPr>
              <w:t>5</w:t>
            </w:r>
            <w:r w:rsidR="00D21218" w:rsidRPr="00874A78">
              <w:rPr>
                <w:rFonts w:ascii="標楷體" w:eastAsia="標楷體" w:hAnsi="標楷體" w:hint="eastAsia"/>
              </w:rPr>
              <w:t>,</w:t>
            </w:r>
            <w:r w:rsidR="00013CB0" w:rsidRPr="00874A78">
              <w:rPr>
                <w:rFonts w:ascii="標楷體" w:eastAsia="標楷體" w:hAnsi="標楷體" w:hint="eastAsia"/>
              </w:rPr>
              <w:t>422</w:t>
            </w:r>
            <w:r w:rsidRPr="00874A78">
              <w:rPr>
                <w:rFonts w:ascii="標楷體" w:eastAsia="標楷體" w:hAnsi="標楷體" w:hint="eastAsia"/>
              </w:rPr>
              <w:t>千元；公開甄選職員之廣告費</w:t>
            </w:r>
            <w:r w:rsidR="00AB27EC" w:rsidRPr="00874A78">
              <w:rPr>
                <w:rFonts w:ascii="標楷體" w:eastAsia="標楷體" w:hAnsi="標楷體" w:hint="eastAsia"/>
              </w:rPr>
              <w:t>1</w:t>
            </w:r>
            <w:r w:rsidR="00D21218" w:rsidRPr="00874A78">
              <w:rPr>
                <w:rFonts w:ascii="標楷體" w:eastAsia="標楷體" w:hAnsi="標楷體" w:hint="eastAsia"/>
              </w:rPr>
              <w:t>93</w:t>
            </w:r>
            <w:r w:rsidRPr="00874A78">
              <w:rPr>
                <w:rFonts w:ascii="標楷體" w:eastAsia="標楷體" w:hAnsi="標楷體" w:hint="eastAsia"/>
              </w:rPr>
              <w:t>千元及為推展本院業務及形象包裝所需之業務宣導費</w:t>
            </w:r>
            <w:r w:rsidR="008029D8" w:rsidRPr="00874A78">
              <w:rPr>
                <w:rFonts w:ascii="標楷體" w:eastAsia="標楷體" w:hAnsi="標楷體" w:hint="eastAsia"/>
              </w:rPr>
              <w:t>2</w:t>
            </w:r>
            <w:r w:rsidR="00D21218" w:rsidRPr="00874A78">
              <w:rPr>
                <w:rFonts w:ascii="標楷體" w:eastAsia="標楷體" w:hAnsi="標楷體" w:hint="eastAsia"/>
              </w:rPr>
              <w:t>,</w:t>
            </w:r>
            <w:r w:rsidR="002900BE" w:rsidRPr="00874A78">
              <w:rPr>
                <w:rFonts w:ascii="標楷體" w:eastAsia="標楷體" w:hAnsi="標楷體" w:hint="eastAsia"/>
              </w:rPr>
              <w:t>4</w:t>
            </w:r>
            <w:r w:rsidR="00013CB0" w:rsidRPr="00874A78">
              <w:rPr>
                <w:rFonts w:ascii="標楷體" w:eastAsia="標楷體" w:hAnsi="標楷體" w:hint="eastAsia"/>
              </w:rPr>
              <w:t>29</w:t>
            </w:r>
            <w:r w:rsidRPr="00874A78">
              <w:rPr>
                <w:rFonts w:ascii="標楷體" w:eastAsia="標楷體" w:hAnsi="標楷體" w:hint="eastAsia"/>
              </w:rPr>
              <w:t>千元。</w:t>
            </w:r>
          </w:p>
        </w:tc>
      </w:tr>
      <w:tr w:rsidR="007B6B48" w:rsidRPr="00874A78" w:rsidTr="00AC3DBF">
        <w:tc>
          <w:tcPr>
            <w:tcW w:w="3240" w:type="dxa"/>
            <w:tcBorders>
              <w:top w:val="single" w:sz="4" w:space="0" w:color="auto"/>
              <w:left w:val="single" w:sz="12" w:space="0" w:color="auto"/>
              <w:bottom w:val="nil"/>
            </w:tcBorders>
          </w:tcPr>
          <w:p w:rsidR="007B6B48" w:rsidRPr="00874A78" w:rsidRDefault="007B6B48" w:rsidP="00013CB0">
            <w:pPr>
              <w:spacing w:line="310" w:lineRule="exact"/>
              <w:ind w:left="737"/>
              <w:rPr>
                <w:rFonts w:ascii="標楷體" w:eastAsia="標楷體" w:hAnsi="標楷體"/>
              </w:rPr>
            </w:pPr>
            <w:r w:rsidRPr="00874A78">
              <w:rPr>
                <w:rFonts w:ascii="標楷體" w:eastAsia="標楷體" w:hAnsi="標楷體" w:hint="eastAsia"/>
              </w:rPr>
              <w:lastRenderedPageBreak/>
              <w:t>修理保養及保固費</w:t>
            </w:r>
          </w:p>
        </w:tc>
        <w:tc>
          <w:tcPr>
            <w:tcW w:w="6300" w:type="dxa"/>
            <w:tcBorders>
              <w:top w:val="single" w:sz="4" w:space="0" w:color="auto"/>
              <w:bottom w:val="nil"/>
              <w:right w:val="single" w:sz="12" w:space="0" w:color="auto"/>
            </w:tcBorders>
          </w:tcPr>
          <w:p w:rsidR="007B6B48" w:rsidRPr="00874A78" w:rsidRDefault="00A53363" w:rsidP="00F163FF">
            <w:pPr>
              <w:spacing w:line="310" w:lineRule="exact"/>
              <w:jc w:val="both"/>
              <w:rPr>
                <w:rFonts w:ascii="標楷體" w:eastAsia="標楷體" w:hAnsi="標楷體"/>
              </w:rPr>
            </w:pPr>
            <w:r w:rsidRPr="00874A78">
              <w:rPr>
                <w:rFonts w:ascii="標楷體" w:eastAsia="標楷體" w:hAnsi="標楷體" w:hint="eastAsia"/>
              </w:rPr>
              <w:t>為確保醫療服務品質，改善辦公場所環境所需之</w:t>
            </w:r>
            <w:r w:rsidR="002D5E09" w:rsidRPr="00874A78">
              <w:rPr>
                <w:rFonts w:ascii="標楷體" w:eastAsia="標楷體" w:hAnsi="標楷體" w:hint="eastAsia"/>
              </w:rPr>
              <w:t>一般房屋修護費</w:t>
            </w:r>
            <w:r w:rsidR="00F163FF" w:rsidRPr="00874A78">
              <w:rPr>
                <w:rFonts w:ascii="標楷體" w:eastAsia="標楷體" w:hAnsi="標楷體" w:hint="eastAsia"/>
              </w:rPr>
              <w:t>31</w:t>
            </w:r>
            <w:r w:rsidR="00D21218" w:rsidRPr="00874A78">
              <w:rPr>
                <w:rFonts w:ascii="標楷體" w:eastAsia="標楷體" w:hAnsi="標楷體" w:hint="eastAsia"/>
              </w:rPr>
              <w:t>,</w:t>
            </w:r>
            <w:r w:rsidR="00013CB0" w:rsidRPr="00874A78">
              <w:rPr>
                <w:rFonts w:ascii="標楷體" w:eastAsia="標楷體" w:hAnsi="標楷體" w:hint="eastAsia"/>
              </w:rPr>
              <w:t>0</w:t>
            </w:r>
            <w:r w:rsidR="00F163FF" w:rsidRPr="00874A78">
              <w:rPr>
                <w:rFonts w:ascii="標楷體" w:eastAsia="標楷體" w:hAnsi="標楷體" w:hint="eastAsia"/>
              </w:rPr>
              <w:t>28</w:t>
            </w:r>
            <w:r w:rsidR="002D5E09" w:rsidRPr="00874A78">
              <w:rPr>
                <w:rFonts w:ascii="標楷體" w:eastAsia="標楷體" w:hAnsi="標楷體" w:hint="eastAsia"/>
              </w:rPr>
              <w:t>千元、宿舍修護費</w:t>
            </w:r>
            <w:r w:rsidR="00013CB0" w:rsidRPr="00874A78">
              <w:rPr>
                <w:rFonts w:ascii="標楷體" w:eastAsia="標楷體" w:hAnsi="標楷體" w:hint="eastAsia"/>
              </w:rPr>
              <w:t>10</w:t>
            </w:r>
            <w:r w:rsidR="002D5E09" w:rsidRPr="00874A78">
              <w:rPr>
                <w:rFonts w:ascii="標楷體" w:eastAsia="標楷體" w:hAnsi="標楷體" w:hint="eastAsia"/>
              </w:rPr>
              <w:t>千元、機械及設備修護費</w:t>
            </w:r>
            <w:r w:rsidR="0095131D" w:rsidRPr="00874A78">
              <w:rPr>
                <w:rFonts w:ascii="標楷體" w:eastAsia="標楷體" w:hAnsi="標楷體" w:hint="eastAsia"/>
              </w:rPr>
              <w:t>3</w:t>
            </w:r>
            <w:r w:rsidR="00013CB0" w:rsidRPr="00874A78">
              <w:rPr>
                <w:rFonts w:ascii="標楷體" w:eastAsia="標楷體" w:hAnsi="標楷體" w:hint="eastAsia"/>
              </w:rPr>
              <w:t>6</w:t>
            </w:r>
            <w:r w:rsidR="00D21218" w:rsidRPr="00874A78">
              <w:rPr>
                <w:rFonts w:ascii="標楷體" w:eastAsia="標楷體" w:hAnsi="標楷體" w:hint="eastAsia"/>
              </w:rPr>
              <w:t>,</w:t>
            </w:r>
            <w:r w:rsidR="00742051" w:rsidRPr="00874A78">
              <w:rPr>
                <w:rFonts w:ascii="標楷體" w:eastAsia="標楷體" w:hAnsi="標楷體" w:hint="eastAsia"/>
              </w:rPr>
              <w:t>7</w:t>
            </w:r>
            <w:r w:rsidR="00013CB0" w:rsidRPr="00874A78">
              <w:rPr>
                <w:rFonts w:ascii="標楷體" w:eastAsia="標楷體" w:hAnsi="標楷體" w:hint="eastAsia"/>
              </w:rPr>
              <w:t>98</w:t>
            </w:r>
            <w:r w:rsidR="002D5E09" w:rsidRPr="00874A78">
              <w:rPr>
                <w:rFonts w:ascii="標楷體" w:eastAsia="標楷體" w:hAnsi="標楷體" w:hint="eastAsia"/>
              </w:rPr>
              <w:t>千元、公務車輛</w:t>
            </w:r>
            <w:r w:rsidR="001D4D72" w:rsidRPr="00874A78">
              <w:rPr>
                <w:rFonts w:ascii="標楷體" w:eastAsia="標楷體" w:hAnsi="標楷體" w:hint="eastAsia"/>
              </w:rPr>
              <w:t>與其他交通及運輸設備</w:t>
            </w:r>
            <w:r w:rsidR="002D5E09" w:rsidRPr="00874A78">
              <w:rPr>
                <w:rFonts w:ascii="標楷體" w:eastAsia="標楷體" w:hAnsi="標楷體" w:hint="eastAsia"/>
              </w:rPr>
              <w:t>修護費</w:t>
            </w:r>
            <w:r w:rsidR="00742051" w:rsidRPr="00874A78">
              <w:rPr>
                <w:rFonts w:ascii="標楷體" w:eastAsia="標楷體" w:hAnsi="標楷體" w:hint="eastAsia"/>
              </w:rPr>
              <w:t>1</w:t>
            </w:r>
            <w:r w:rsidR="00D21218" w:rsidRPr="00874A78">
              <w:rPr>
                <w:rFonts w:ascii="標楷體" w:eastAsia="標楷體" w:hAnsi="標楷體" w:hint="eastAsia"/>
              </w:rPr>
              <w:t>,</w:t>
            </w:r>
            <w:r w:rsidR="00013CB0" w:rsidRPr="00874A78">
              <w:rPr>
                <w:rFonts w:ascii="標楷體" w:eastAsia="標楷體" w:hAnsi="標楷體" w:hint="eastAsia"/>
              </w:rPr>
              <w:t>357</w:t>
            </w:r>
            <w:r w:rsidR="002D5E09" w:rsidRPr="00874A78">
              <w:rPr>
                <w:rFonts w:ascii="標楷體" w:eastAsia="標楷體" w:hAnsi="標楷體" w:hint="eastAsia"/>
              </w:rPr>
              <w:t>千元</w:t>
            </w:r>
            <w:r w:rsidR="00E8064F" w:rsidRPr="00874A78">
              <w:rPr>
                <w:rFonts w:ascii="標楷體" w:eastAsia="標楷體" w:hAnsi="標楷體" w:hint="eastAsia"/>
              </w:rPr>
              <w:t>、</w:t>
            </w:r>
            <w:r w:rsidR="002D5E09" w:rsidRPr="00874A78">
              <w:rPr>
                <w:rFonts w:ascii="標楷體" w:eastAsia="標楷體" w:hAnsi="標楷體" w:hint="eastAsia"/>
              </w:rPr>
              <w:t>什項設備修護費用</w:t>
            </w:r>
            <w:r w:rsidR="00013CB0" w:rsidRPr="00874A78">
              <w:rPr>
                <w:rFonts w:ascii="標楷體" w:eastAsia="標楷體" w:hAnsi="標楷體" w:hint="eastAsia"/>
              </w:rPr>
              <w:t>14</w:t>
            </w:r>
            <w:r w:rsidR="00D21218" w:rsidRPr="00874A78">
              <w:rPr>
                <w:rFonts w:ascii="標楷體" w:eastAsia="標楷體" w:hAnsi="標楷體" w:hint="eastAsia"/>
              </w:rPr>
              <w:t>,</w:t>
            </w:r>
            <w:r w:rsidR="00013CB0" w:rsidRPr="00874A78">
              <w:rPr>
                <w:rFonts w:ascii="標楷體" w:eastAsia="標楷體" w:hAnsi="標楷體" w:hint="eastAsia"/>
              </w:rPr>
              <w:t>170</w:t>
            </w:r>
            <w:r w:rsidR="002D5E09" w:rsidRPr="00874A78">
              <w:rPr>
                <w:rFonts w:ascii="標楷體" w:eastAsia="標楷體" w:hAnsi="標楷體" w:hint="eastAsia"/>
              </w:rPr>
              <w:t>千元。</w:t>
            </w:r>
          </w:p>
        </w:tc>
      </w:tr>
      <w:tr w:rsidR="007B6B48" w:rsidRPr="00874A78" w:rsidTr="000970D7">
        <w:tc>
          <w:tcPr>
            <w:tcW w:w="3240" w:type="dxa"/>
            <w:tcBorders>
              <w:top w:val="nil"/>
              <w:left w:val="single" w:sz="12" w:space="0" w:color="auto"/>
              <w:bottom w:val="nil"/>
            </w:tcBorders>
          </w:tcPr>
          <w:p w:rsidR="007B6B48" w:rsidRPr="00874A78" w:rsidRDefault="007B6B48" w:rsidP="00013CB0">
            <w:pPr>
              <w:spacing w:line="310" w:lineRule="exact"/>
              <w:ind w:left="737"/>
              <w:rPr>
                <w:rFonts w:ascii="標楷體" w:eastAsia="標楷體" w:hAnsi="標楷體"/>
              </w:rPr>
            </w:pPr>
            <w:r w:rsidRPr="00874A78">
              <w:rPr>
                <w:rFonts w:ascii="標楷體" w:eastAsia="標楷體" w:hAnsi="標楷體" w:hint="eastAsia"/>
              </w:rPr>
              <w:t>保險費</w:t>
            </w:r>
          </w:p>
        </w:tc>
        <w:tc>
          <w:tcPr>
            <w:tcW w:w="6300" w:type="dxa"/>
            <w:tcBorders>
              <w:top w:val="nil"/>
              <w:bottom w:val="nil"/>
              <w:right w:val="single" w:sz="12" w:space="0" w:color="auto"/>
            </w:tcBorders>
          </w:tcPr>
          <w:p w:rsidR="007B6B48" w:rsidRPr="00874A78" w:rsidRDefault="00A53363" w:rsidP="00013CB0">
            <w:pPr>
              <w:spacing w:line="310" w:lineRule="exact"/>
              <w:jc w:val="both"/>
              <w:rPr>
                <w:rFonts w:ascii="標楷體" w:eastAsia="標楷體" w:hAnsi="標楷體"/>
              </w:rPr>
            </w:pPr>
            <w:r w:rsidRPr="00874A78">
              <w:rPr>
                <w:rFonts w:ascii="標楷體" w:eastAsia="標楷體" w:hAnsi="標楷體" w:hint="eastAsia"/>
              </w:rPr>
              <w:t>依本年度實際需要，按投保金額及現行費率，依實付淨額編列</w:t>
            </w:r>
            <w:r w:rsidR="00910641" w:rsidRPr="00874A78">
              <w:rPr>
                <w:rFonts w:ascii="標楷體" w:eastAsia="標楷體" w:hAnsi="標楷體" w:hint="eastAsia"/>
              </w:rPr>
              <w:t>2</w:t>
            </w:r>
            <w:r w:rsidR="00553358" w:rsidRPr="00874A78">
              <w:rPr>
                <w:rFonts w:ascii="標楷體" w:eastAsia="標楷體" w:hAnsi="標楷體" w:hint="eastAsia"/>
              </w:rPr>
              <w:t>,</w:t>
            </w:r>
            <w:r w:rsidR="00726A0F" w:rsidRPr="00874A78">
              <w:rPr>
                <w:rFonts w:ascii="標楷體" w:eastAsia="標楷體" w:hAnsi="標楷體" w:hint="eastAsia"/>
              </w:rPr>
              <w:t>550</w:t>
            </w:r>
            <w:r w:rsidRPr="00874A78">
              <w:rPr>
                <w:rFonts w:ascii="標楷體" w:eastAsia="標楷體" w:hAnsi="標楷體" w:hint="eastAsia"/>
              </w:rPr>
              <w:t>千元</w:t>
            </w:r>
            <w:r w:rsidR="00FD079B" w:rsidRPr="00874A78">
              <w:rPr>
                <w:rFonts w:ascii="標楷體" w:eastAsia="標楷體" w:hAnsi="標楷體" w:hint="eastAsia"/>
              </w:rPr>
              <w:t>，其中包含一般房屋保險費</w:t>
            </w:r>
            <w:r w:rsidR="00B1231D" w:rsidRPr="00874A78">
              <w:rPr>
                <w:rFonts w:ascii="標楷體" w:eastAsia="標楷體" w:hAnsi="標楷體" w:hint="eastAsia"/>
              </w:rPr>
              <w:t>8</w:t>
            </w:r>
            <w:r w:rsidR="00726A0F" w:rsidRPr="00874A78">
              <w:rPr>
                <w:rFonts w:ascii="標楷體" w:eastAsia="標楷體" w:hAnsi="標楷體" w:hint="eastAsia"/>
              </w:rPr>
              <w:t>2</w:t>
            </w:r>
            <w:r w:rsidR="00B1231D" w:rsidRPr="00874A78">
              <w:rPr>
                <w:rFonts w:ascii="標楷體" w:eastAsia="標楷體" w:hAnsi="標楷體" w:hint="eastAsia"/>
              </w:rPr>
              <w:t>3</w:t>
            </w:r>
            <w:r w:rsidR="00FD079B" w:rsidRPr="00874A78">
              <w:rPr>
                <w:rFonts w:ascii="標楷體" w:eastAsia="標楷體" w:hAnsi="標楷體" w:hint="eastAsia"/>
              </w:rPr>
              <w:t>千元；機械及設備保險費</w:t>
            </w:r>
            <w:r w:rsidR="00B1231D" w:rsidRPr="00874A78">
              <w:rPr>
                <w:rFonts w:ascii="標楷體" w:eastAsia="標楷體" w:hAnsi="標楷體" w:hint="eastAsia"/>
              </w:rPr>
              <w:t>7</w:t>
            </w:r>
            <w:r w:rsidR="00726A0F" w:rsidRPr="00874A78">
              <w:rPr>
                <w:rFonts w:ascii="標楷體" w:eastAsia="標楷體" w:hAnsi="標楷體" w:hint="eastAsia"/>
              </w:rPr>
              <w:t>51</w:t>
            </w:r>
            <w:r w:rsidR="00FD079B" w:rsidRPr="00874A78">
              <w:rPr>
                <w:rFonts w:ascii="標楷體" w:eastAsia="標楷體" w:hAnsi="標楷體" w:hint="eastAsia"/>
              </w:rPr>
              <w:t>千元；交通及運輸設備保險費</w:t>
            </w:r>
            <w:r w:rsidR="00726A0F" w:rsidRPr="00874A78">
              <w:rPr>
                <w:rFonts w:ascii="標楷體" w:eastAsia="標楷體" w:hAnsi="標楷體" w:hint="eastAsia"/>
              </w:rPr>
              <w:t>602</w:t>
            </w:r>
            <w:r w:rsidR="00FD079B" w:rsidRPr="00874A78">
              <w:rPr>
                <w:rFonts w:ascii="標楷體" w:eastAsia="標楷體" w:hAnsi="標楷體" w:hint="eastAsia"/>
              </w:rPr>
              <w:t>千元；什項設備保險費</w:t>
            </w:r>
            <w:r w:rsidR="00726A0F" w:rsidRPr="00874A78">
              <w:rPr>
                <w:rFonts w:ascii="標楷體" w:eastAsia="標楷體" w:hAnsi="標楷體" w:hint="eastAsia"/>
              </w:rPr>
              <w:t>6</w:t>
            </w:r>
            <w:r w:rsidR="00FD079B" w:rsidRPr="00874A78">
              <w:rPr>
                <w:rFonts w:ascii="標楷體" w:eastAsia="標楷體" w:hAnsi="標楷體" w:hint="eastAsia"/>
              </w:rPr>
              <w:t>千元；現金、存款及貨物保險費</w:t>
            </w:r>
            <w:r w:rsidR="00726A0F" w:rsidRPr="00874A78">
              <w:rPr>
                <w:rFonts w:ascii="標楷體" w:eastAsia="標楷體" w:hAnsi="標楷體" w:hint="eastAsia"/>
              </w:rPr>
              <w:t>103</w:t>
            </w:r>
            <w:r w:rsidR="00FD079B" w:rsidRPr="00874A78">
              <w:rPr>
                <w:rFonts w:ascii="標楷體" w:eastAsia="標楷體" w:hAnsi="標楷體" w:hint="eastAsia"/>
              </w:rPr>
              <w:t>千元；責任保險費</w:t>
            </w:r>
            <w:r w:rsidR="00726A0F" w:rsidRPr="00874A78">
              <w:rPr>
                <w:rFonts w:ascii="標楷體" w:eastAsia="標楷體" w:hAnsi="標楷體" w:hint="eastAsia"/>
              </w:rPr>
              <w:t>227</w:t>
            </w:r>
            <w:r w:rsidR="00FD079B" w:rsidRPr="00874A78">
              <w:rPr>
                <w:rFonts w:ascii="標楷體" w:eastAsia="標楷體" w:hAnsi="標楷體" w:hint="eastAsia"/>
              </w:rPr>
              <w:t>千元及其他保險費</w:t>
            </w:r>
            <w:r w:rsidR="00B1231D" w:rsidRPr="00874A78">
              <w:rPr>
                <w:rFonts w:ascii="標楷體" w:eastAsia="標楷體" w:hAnsi="標楷體" w:hint="eastAsia"/>
              </w:rPr>
              <w:t>38</w:t>
            </w:r>
            <w:r w:rsidR="00FD079B" w:rsidRPr="00874A78">
              <w:rPr>
                <w:rFonts w:ascii="標楷體" w:eastAsia="標楷體" w:hAnsi="標楷體" w:hint="eastAsia"/>
              </w:rPr>
              <w:t>千元。</w:t>
            </w:r>
          </w:p>
        </w:tc>
      </w:tr>
      <w:tr w:rsidR="007B6B48" w:rsidRPr="00874A78" w:rsidTr="000970D7">
        <w:tc>
          <w:tcPr>
            <w:tcW w:w="3240" w:type="dxa"/>
            <w:tcBorders>
              <w:top w:val="nil"/>
              <w:left w:val="single" w:sz="12" w:space="0" w:color="auto"/>
              <w:bottom w:val="nil"/>
            </w:tcBorders>
          </w:tcPr>
          <w:p w:rsidR="007B6B48" w:rsidRPr="00874A78" w:rsidRDefault="007B6B48" w:rsidP="00013CB0">
            <w:pPr>
              <w:spacing w:line="310" w:lineRule="exact"/>
              <w:ind w:left="737"/>
              <w:jc w:val="both"/>
              <w:rPr>
                <w:rFonts w:ascii="標楷體" w:eastAsia="標楷體" w:hAnsi="標楷體"/>
              </w:rPr>
            </w:pPr>
            <w:r w:rsidRPr="00874A78">
              <w:rPr>
                <w:rFonts w:ascii="標楷體" w:eastAsia="標楷體" w:hAnsi="標楷體" w:hint="eastAsia"/>
              </w:rPr>
              <w:t>一般服務費</w:t>
            </w:r>
          </w:p>
        </w:tc>
        <w:tc>
          <w:tcPr>
            <w:tcW w:w="6300" w:type="dxa"/>
            <w:tcBorders>
              <w:top w:val="nil"/>
              <w:bottom w:val="nil"/>
              <w:right w:val="single" w:sz="12" w:space="0" w:color="auto"/>
            </w:tcBorders>
          </w:tcPr>
          <w:p w:rsidR="007B6B48" w:rsidRPr="00874A78" w:rsidRDefault="00A53363" w:rsidP="00726A0F">
            <w:pPr>
              <w:spacing w:line="310" w:lineRule="exact"/>
              <w:jc w:val="both"/>
              <w:rPr>
                <w:rFonts w:ascii="標楷體" w:eastAsia="標楷體" w:hAnsi="標楷體"/>
              </w:rPr>
            </w:pPr>
            <w:r w:rsidRPr="00874A78">
              <w:rPr>
                <w:rFonts w:ascii="標楷體" w:eastAsia="標楷體" w:hAnsi="標楷體" w:hint="eastAsia"/>
              </w:rPr>
              <w:t>依本年度實際需要編列</w:t>
            </w:r>
            <w:r w:rsidR="003365CF" w:rsidRPr="00874A78">
              <w:rPr>
                <w:rFonts w:ascii="標楷體" w:eastAsia="標楷體" w:hAnsi="標楷體" w:hint="eastAsia"/>
              </w:rPr>
              <w:t>3</w:t>
            </w:r>
            <w:r w:rsidR="00726A0F" w:rsidRPr="00874A78">
              <w:rPr>
                <w:rFonts w:ascii="標楷體" w:eastAsia="標楷體" w:hAnsi="標楷體" w:hint="eastAsia"/>
              </w:rPr>
              <w:t>90</w:t>
            </w:r>
            <w:r w:rsidR="00742051" w:rsidRPr="00874A78">
              <w:rPr>
                <w:rFonts w:ascii="標楷體" w:eastAsia="標楷體" w:hAnsi="標楷體" w:hint="eastAsia"/>
              </w:rPr>
              <w:t>,</w:t>
            </w:r>
            <w:r w:rsidR="00726A0F" w:rsidRPr="00874A78">
              <w:rPr>
                <w:rFonts w:ascii="標楷體" w:eastAsia="標楷體" w:hAnsi="標楷體" w:hint="eastAsia"/>
              </w:rPr>
              <w:t>171</w:t>
            </w:r>
            <w:r w:rsidRPr="00874A78">
              <w:rPr>
                <w:rFonts w:ascii="標楷體" w:eastAsia="標楷體" w:hAnsi="標楷體" w:hint="eastAsia"/>
              </w:rPr>
              <w:t>千元，其中包含</w:t>
            </w:r>
            <w:r w:rsidR="00EF0C1C" w:rsidRPr="00874A78">
              <w:rPr>
                <w:rFonts w:ascii="標楷體" w:eastAsia="標楷體" w:hAnsi="標楷體" w:hint="eastAsia"/>
              </w:rPr>
              <w:t>棧儲費</w:t>
            </w:r>
            <w:r w:rsidR="00726A0F" w:rsidRPr="00874A78">
              <w:rPr>
                <w:rFonts w:ascii="標楷體" w:eastAsia="標楷體" w:hAnsi="標楷體" w:hint="eastAsia"/>
              </w:rPr>
              <w:t>959</w:t>
            </w:r>
            <w:r w:rsidR="0062701E" w:rsidRPr="00874A78">
              <w:rPr>
                <w:rFonts w:ascii="標楷體" w:eastAsia="標楷體" w:hAnsi="標楷體" w:hint="eastAsia"/>
              </w:rPr>
              <w:t>千元</w:t>
            </w:r>
            <w:r w:rsidR="005E21AD" w:rsidRPr="00874A78">
              <w:rPr>
                <w:rFonts w:ascii="標楷體" w:eastAsia="標楷體" w:hAnsi="標楷體" w:hint="eastAsia"/>
              </w:rPr>
              <w:t>；</w:t>
            </w:r>
            <w:r w:rsidR="003F78DA" w:rsidRPr="00874A78">
              <w:rPr>
                <w:rFonts w:ascii="標楷體" w:eastAsia="標楷體" w:hAnsi="標楷體" w:hint="eastAsia"/>
              </w:rPr>
              <w:t>滙費及</w:t>
            </w:r>
            <w:r w:rsidRPr="00874A78">
              <w:rPr>
                <w:rFonts w:ascii="標楷體" w:eastAsia="標楷體" w:hAnsi="標楷體" w:hint="eastAsia"/>
              </w:rPr>
              <w:t>手續費</w:t>
            </w:r>
            <w:r w:rsidR="00742051" w:rsidRPr="00874A78">
              <w:rPr>
                <w:rFonts w:ascii="標楷體" w:eastAsia="標楷體" w:hAnsi="標楷體" w:hint="eastAsia"/>
              </w:rPr>
              <w:t>1</w:t>
            </w:r>
            <w:r w:rsidR="00726A0F" w:rsidRPr="00874A78">
              <w:rPr>
                <w:rFonts w:ascii="標楷體" w:eastAsia="標楷體" w:hAnsi="標楷體" w:hint="eastAsia"/>
              </w:rPr>
              <w:t>28</w:t>
            </w:r>
            <w:r w:rsidRPr="00874A78">
              <w:rPr>
                <w:rFonts w:ascii="標楷體" w:eastAsia="標楷體" w:hAnsi="標楷體" w:hint="eastAsia"/>
              </w:rPr>
              <w:t>千元</w:t>
            </w:r>
            <w:r w:rsidR="005E21AD" w:rsidRPr="00874A78">
              <w:rPr>
                <w:rFonts w:ascii="標楷體" w:eastAsia="標楷體" w:hAnsi="標楷體" w:hint="eastAsia"/>
              </w:rPr>
              <w:t>；辦公房舍清潔、空調及水電設備等管理操作保養、保全等勞務承攬，預計</w:t>
            </w:r>
            <w:r w:rsidR="00726A0F" w:rsidRPr="00874A78">
              <w:rPr>
                <w:rFonts w:ascii="標楷體" w:eastAsia="標楷體" w:hAnsi="標楷體" w:hint="eastAsia"/>
              </w:rPr>
              <w:t>25</w:t>
            </w:r>
            <w:r w:rsidR="00D05153" w:rsidRPr="00874A78">
              <w:rPr>
                <w:rFonts w:ascii="標楷體" w:eastAsia="標楷體" w:hAnsi="標楷體" w:hint="eastAsia"/>
              </w:rPr>
              <w:t>人</w:t>
            </w:r>
            <w:r w:rsidR="005E21AD" w:rsidRPr="00874A78">
              <w:rPr>
                <w:rFonts w:ascii="標楷體" w:eastAsia="標楷體" w:hAnsi="標楷體" w:hint="eastAsia"/>
              </w:rPr>
              <w:t>，金額</w:t>
            </w:r>
            <w:r w:rsidR="00742051" w:rsidRPr="00874A78">
              <w:rPr>
                <w:rFonts w:ascii="標楷體" w:eastAsia="標楷體" w:hAnsi="標楷體" w:hint="eastAsia"/>
              </w:rPr>
              <w:t>1</w:t>
            </w:r>
            <w:r w:rsidR="00726A0F" w:rsidRPr="00874A78">
              <w:rPr>
                <w:rFonts w:ascii="標楷體" w:eastAsia="標楷體" w:hAnsi="標楷體" w:hint="eastAsia"/>
              </w:rPr>
              <w:t>4</w:t>
            </w:r>
            <w:r w:rsidR="0000385C" w:rsidRPr="00874A78">
              <w:rPr>
                <w:rFonts w:ascii="標楷體" w:eastAsia="標楷體" w:hAnsi="標楷體" w:hint="eastAsia"/>
              </w:rPr>
              <w:t>,</w:t>
            </w:r>
            <w:r w:rsidR="00726A0F" w:rsidRPr="00874A78">
              <w:rPr>
                <w:rFonts w:ascii="標楷體" w:eastAsia="標楷體" w:hAnsi="標楷體" w:hint="eastAsia"/>
              </w:rPr>
              <w:t>320</w:t>
            </w:r>
            <w:r w:rsidRPr="00874A78">
              <w:rPr>
                <w:rFonts w:ascii="標楷體" w:eastAsia="標楷體" w:hAnsi="標楷體" w:hint="eastAsia"/>
              </w:rPr>
              <w:t>千元</w:t>
            </w:r>
            <w:r w:rsidR="005E21AD" w:rsidRPr="00874A78">
              <w:rPr>
                <w:rFonts w:ascii="標楷體" w:eastAsia="標楷體" w:hAnsi="標楷體" w:hint="eastAsia"/>
              </w:rPr>
              <w:t>；</w:t>
            </w:r>
            <w:r w:rsidRPr="00874A78">
              <w:rPr>
                <w:rFonts w:ascii="標楷體" w:eastAsia="標楷體" w:hAnsi="標楷體" w:hint="eastAsia"/>
              </w:rPr>
              <w:t>義</w:t>
            </w:r>
            <w:r w:rsidR="00726A0F" w:rsidRPr="00874A78">
              <w:rPr>
                <w:rFonts w:ascii="標楷體" w:eastAsia="標楷體" w:hAnsi="標楷體" w:hint="eastAsia"/>
              </w:rPr>
              <w:t>(志)</w:t>
            </w:r>
            <w:r w:rsidRPr="00874A78">
              <w:rPr>
                <w:rFonts w:ascii="標楷體" w:eastAsia="標楷體" w:hAnsi="標楷體" w:hint="eastAsia"/>
              </w:rPr>
              <w:t>工服務費</w:t>
            </w:r>
            <w:r w:rsidR="008F1323" w:rsidRPr="00874A78">
              <w:rPr>
                <w:rFonts w:ascii="標楷體" w:eastAsia="標楷體" w:hAnsi="標楷體" w:hint="eastAsia"/>
              </w:rPr>
              <w:t>2</w:t>
            </w:r>
            <w:r w:rsidR="00726A0F" w:rsidRPr="00874A78">
              <w:rPr>
                <w:rFonts w:ascii="標楷體" w:eastAsia="標楷體" w:hAnsi="標楷體" w:hint="eastAsia"/>
              </w:rPr>
              <w:t>57</w:t>
            </w:r>
            <w:r w:rsidRPr="00874A78">
              <w:rPr>
                <w:rFonts w:ascii="標楷體" w:eastAsia="標楷體" w:hAnsi="標楷體" w:hint="eastAsia"/>
              </w:rPr>
              <w:t>千元</w:t>
            </w:r>
            <w:r w:rsidR="005E21AD" w:rsidRPr="00874A78">
              <w:rPr>
                <w:rFonts w:ascii="標楷體" w:eastAsia="標楷體" w:hAnsi="標楷體" w:hint="eastAsia"/>
              </w:rPr>
              <w:t>；</w:t>
            </w:r>
            <w:r w:rsidR="003365CF" w:rsidRPr="00874A78">
              <w:rPr>
                <w:rFonts w:ascii="標楷體" w:eastAsia="標楷體" w:hAnsi="標楷體" w:hint="eastAsia"/>
              </w:rPr>
              <w:t>為</w:t>
            </w:r>
            <w:r w:rsidR="00F45898" w:rsidRPr="00874A78">
              <w:rPr>
                <w:rFonts w:ascii="標楷體" w:eastAsia="標楷體" w:hAnsi="標楷體" w:hint="eastAsia"/>
              </w:rPr>
              <w:t>應業務需要，編列計時計件人員酬金</w:t>
            </w:r>
            <w:r w:rsidR="00742051" w:rsidRPr="00874A78">
              <w:rPr>
                <w:rFonts w:ascii="標楷體" w:eastAsia="標楷體" w:hAnsi="標楷體" w:hint="eastAsia"/>
              </w:rPr>
              <w:t>3</w:t>
            </w:r>
            <w:r w:rsidR="00726A0F" w:rsidRPr="00874A78">
              <w:rPr>
                <w:rFonts w:ascii="標楷體" w:eastAsia="標楷體" w:hAnsi="標楷體" w:hint="eastAsia"/>
              </w:rPr>
              <w:t>71</w:t>
            </w:r>
            <w:r w:rsidR="00742051" w:rsidRPr="00874A78">
              <w:rPr>
                <w:rFonts w:ascii="標楷體" w:eastAsia="標楷體" w:hAnsi="標楷體" w:hint="eastAsia"/>
              </w:rPr>
              <w:t>,</w:t>
            </w:r>
            <w:r w:rsidR="00B1231D" w:rsidRPr="00874A78">
              <w:rPr>
                <w:rFonts w:ascii="標楷體" w:eastAsia="標楷體" w:hAnsi="標楷體" w:hint="eastAsia"/>
              </w:rPr>
              <w:t>2</w:t>
            </w:r>
            <w:r w:rsidR="00726A0F" w:rsidRPr="00874A78">
              <w:rPr>
                <w:rFonts w:ascii="標楷體" w:eastAsia="標楷體" w:hAnsi="標楷體" w:hint="eastAsia"/>
              </w:rPr>
              <w:t>08</w:t>
            </w:r>
            <w:r w:rsidR="00F45898" w:rsidRPr="00874A78">
              <w:rPr>
                <w:rFonts w:ascii="標楷體" w:eastAsia="標楷體" w:hAnsi="標楷體" w:hint="eastAsia"/>
              </w:rPr>
              <w:t>千元，係預計聘用行政人員</w:t>
            </w:r>
            <w:r w:rsidR="00B1231D" w:rsidRPr="00874A78">
              <w:rPr>
                <w:rFonts w:ascii="標楷體" w:eastAsia="標楷體" w:hAnsi="標楷體" w:hint="eastAsia"/>
              </w:rPr>
              <w:t>7</w:t>
            </w:r>
            <w:r w:rsidR="00726A0F" w:rsidRPr="00874A78">
              <w:rPr>
                <w:rFonts w:ascii="標楷體" w:eastAsia="標楷體" w:hAnsi="標楷體" w:hint="eastAsia"/>
              </w:rPr>
              <w:t>67</w:t>
            </w:r>
            <w:r w:rsidR="00F45898" w:rsidRPr="00874A78">
              <w:rPr>
                <w:rFonts w:ascii="標楷體" w:eastAsia="標楷體" w:hAnsi="標楷體" w:hint="eastAsia"/>
              </w:rPr>
              <w:t>人，編列</w:t>
            </w:r>
            <w:r w:rsidR="00742051" w:rsidRPr="00874A78">
              <w:rPr>
                <w:rFonts w:ascii="標楷體" w:eastAsia="標楷體" w:hAnsi="標楷體" w:hint="eastAsia"/>
              </w:rPr>
              <w:t>3</w:t>
            </w:r>
            <w:r w:rsidR="00726A0F" w:rsidRPr="00874A78">
              <w:rPr>
                <w:rFonts w:ascii="標楷體" w:eastAsia="標楷體" w:hAnsi="標楷體" w:hint="eastAsia"/>
              </w:rPr>
              <w:t>66</w:t>
            </w:r>
            <w:r w:rsidR="0000385C" w:rsidRPr="00874A78">
              <w:rPr>
                <w:rFonts w:ascii="標楷體" w:eastAsia="標楷體" w:hAnsi="標楷體" w:hint="eastAsia"/>
              </w:rPr>
              <w:t>,</w:t>
            </w:r>
            <w:r w:rsidR="00726A0F" w:rsidRPr="00874A78">
              <w:rPr>
                <w:rFonts w:ascii="標楷體" w:eastAsia="標楷體" w:hAnsi="標楷體" w:hint="eastAsia"/>
              </w:rPr>
              <w:t>481</w:t>
            </w:r>
            <w:r w:rsidR="00F45898" w:rsidRPr="00874A78">
              <w:rPr>
                <w:rFonts w:ascii="標楷體" w:eastAsia="標楷體" w:hAnsi="標楷體" w:hint="eastAsia"/>
              </w:rPr>
              <w:t>千元</w:t>
            </w:r>
            <w:r w:rsidR="005E21AD" w:rsidRPr="00874A78">
              <w:rPr>
                <w:rFonts w:ascii="標楷體" w:eastAsia="標楷體" w:hAnsi="標楷體" w:hint="eastAsia"/>
              </w:rPr>
              <w:t>、</w:t>
            </w:r>
            <w:r w:rsidR="00F45898" w:rsidRPr="00874A78">
              <w:rPr>
                <w:rFonts w:ascii="標楷體" w:eastAsia="標楷體" w:hAnsi="標楷體" w:hint="eastAsia"/>
              </w:rPr>
              <w:t>研究助理</w:t>
            </w:r>
            <w:r w:rsidR="00742051" w:rsidRPr="00874A78">
              <w:rPr>
                <w:rFonts w:ascii="標楷體" w:eastAsia="標楷體" w:hAnsi="標楷體" w:hint="eastAsia"/>
              </w:rPr>
              <w:t>10</w:t>
            </w:r>
            <w:r w:rsidR="00F45898" w:rsidRPr="00874A78">
              <w:rPr>
                <w:rFonts w:ascii="標楷體" w:eastAsia="標楷體" w:hAnsi="標楷體" w:hint="eastAsia"/>
              </w:rPr>
              <w:t>人，編列</w:t>
            </w:r>
            <w:r w:rsidR="0000385C" w:rsidRPr="00874A78">
              <w:rPr>
                <w:rFonts w:ascii="標楷體" w:eastAsia="標楷體" w:hAnsi="標楷體" w:hint="eastAsia"/>
              </w:rPr>
              <w:t>4,</w:t>
            </w:r>
            <w:r w:rsidR="00726A0F" w:rsidRPr="00874A78">
              <w:rPr>
                <w:rFonts w:ascii="標楷體" w:eastAsia="標楷體" w:hAnsi="標楷體" w:hint="eastAsia"/>
              </w:rPr>
              <w:t>727</w:t>
            </w:r>
            <w:r w:rsidR="00F45898" w:rsidRPr="00874A78">
              <w:rPr>
                <w:rFonts w:ascii="標楷體" w:eastAsia="標楷體" w:hAnsi="標楷體" w:hint="eastAsia"/>
              </w:rPr>
              <w:t>千元，</w:t>
            </w:r>
            <w:r w:rsidR="00030E26" w:rsidRPr="00874A78">
              <w:rPr>
                <w:rFonts w:ascii="標楷體" w:eastAsia="標楷體" w:hAnsi="標楷體" w:hint="eastAsia"/>
              </w:rPr>
              <w:t>以上計時計件人員酬金</w:t>
            </w:r>
            <w:r w:rsidR="00030E26" w:rsidRPr="00874A78">
              <w:rPr>
                <w:rFonts w:ascii="標楷體" w:eastAsia="標楷體" w:hAnsi="標楷體" w:hint="eastAsia"/>
                <w:szCs w:val="24"/>
              </w:rPr>
              <w:t>包含</w:t>
            </w:r>
            <w:r w:rsidR="00030E26" w:rsidRPr="00874A78">
              <w:rPr>
                <w:rFonts w:eastAsia="標楷體" w:hint="eastAsia"/>
                <w:szCs w:val="24"/>
              </w:rPr>
              <w:t>所需文康活動經費</w:t>
            </w:r>
            <w:r w:rsidR="00030E26" w:rsidRPr="00874A78">
              <w:rPr>
                <w:rFonts w:eastAsia="標楷體" w:hint="eastAsia"/>
                <w:szCs w:val="24"/>
              </w:rPr>
              <w:t>1</w:t>
            </w:r>
            <w:r w:rsidR="0000385C" w:rsidRPr="00874A78">
              <w:rPr>
                <w:rFonts w:eastAsia="標楷體" w:hint="eastAsia"/>
                <w:szCs w:val="24"/>
              </w:rPr>
              <w:t>,</w:t>
            </w:r>
            <w:r w:rsidR="00726A0F" w:rsidRPr="00874A78">
              <w:rPr>
                <w:rFonts w:eastAsia="標楷體" w:hint="eastAsia"/>
                <w:szCs w:val="24"/>
              </w:rPr>
              <w:t>508</w:t>
            </w:r>
            <w:r w:rsidR="00030E26" w:rsidRPr="00874A78">
              <w:rPr>
                <w:rFonts w:eastAsia="標楷體" w:hint="eastAsia"/>
                <w:szCs w:val="24"/>
              </w:rPr>
              <w:t>千元</w:t>
            </w:r>
            <w:r w:rsidR="00030E26" w:rsidRPr="00874A78">
              <w:rPr>
                <w:rFonts w:eastAsia="標楷體" w:hint="eastAsia"/>
                <w:szCs w:val="24"/>
              </w:rPr>
              <w:t>(</w:t>
            </w:r>
            <w:r w:rsidR="00030E26" w:rsidRPr="00874A78">
              <w:rPr>
                <w:rFonts w:eastAsia="標楷體" w:hint="eastAsia"/>
                <w:szCs w:val="24"/>
              </w:rPr>
              <w:t>計有</w:t>
            </w:r>
            <w:r w:rsidR="00B1231D" w:rsidRPr="00874A78">
              <w:rPr>
                <w:rFonts w:eastAsia="標楷體" w:hint="eastAsia"/>
                <w:szCs w:val="24"/>
              </w:rPr>
              <w:t>7</w:t>
            </w:r>
            <w:r w:rsidR="00726A0F" w:rsidRPr="00874A78">
              <w:rPr>
                <w:rFonts w:eastAsia="標楷體" w:hint="eastAsia"/>
                <w:szCs w:val="24"/>
              </w:rPr>
              <w:t>54</w:t>
            </w:r>
            <w:r w:rsidR="00030E26" w:rsidRPr="00874A78">
              <w:rPr>
                <w:rFonts w:eastAsia="標楷體" w:hint="eastAsia"/>
                <w:szCs w:val="24"/>
              </w:rPr>
              <w:t>人，</w:t>
            </w:r>
            <w:r w:rsidR="00030E26" w:rsidRPr="00874A78">
              <w:rPr>
                <w:rFonts w:ascii="標楷體" w:eastAsia="標楷體" w:hAnsi="標楷體" w:cs="New Gulim" w:hint="eastAsia"/>
                <w:szCs w:val="24"/>
              </w:rPr>
              <w:t>每人每年2,</w:t>
            </w:r>
            <w:r w:rsidR="0000385C" w:rsidRPr="00874A78">
              <w:rPr>
                <w:rFonts w:ascii="標楷體" w:eastAsia="標楷體" w:hAnsi="標楷體" w:cs="New Gulim" w:hint="eastAsia"/>
                <w:szCs w:val="24"/>
              </w:rPr>
              <w:t>0</w:t>
            </w:r>
            <w:r w:rsidR="00030E26" w:rsidRPr="00874A78">
              <w:rPr>
                <w:rFonts w:ascii="標楷體" w:eastAsia="標楷體" w:hAnsi="標楷體" w:cs="New Gulim" w:hint="eastAsia"/>
                <w:szCs w:val="24"/>
              </w:rPr>
              <w:t>00元編列)及旅遊補助</w:t>
            </w:r>
            <w:r w:rsidR="00B1231D" w:rsidRPr="00874A78">
              <w:rPr>
                <w:rFonts w:ascii="標楷體" w:eastAsia="標楷體" w:hAnsi="標楷體" w:cs="New Gulim" w:hint="eastAsia"/>
                <w:szCs w:val="24"/>
              </w:rPr>
              <w:t>8</w:t>
            </w:r>
            <w:r w:rsidR="0000385C" w:rsidRPr="00874A78">
              <w:rPr>
                <w:rFonts w:ascii="標楷體" w:eastAsia="標楷體" w:hAnsi="標楷體" w:cs="New Gulim" w:hint="eastAsia"/>
                <w:szCs w:val="24"/>
              </w:rPr>
              <w:t>,</w:t>
            </w:r>
            <w:r w:rsidR="00B1231D" w:rsidRPr="00874A78">
              <w:rPr>
                <w:rFonts w:ascii="標楷體" w:eastAsia="標楷體" w:hAnsi="標楷體" w:cs="New Gulim" w:hint="eastAsia"/>
                <w:szCs w:val="24"/>
              </w:rPr>
              <w:t>4</w:t>
            </w:r>
            <w:r w:rsidR="00726A0F" w:rsidRPr="00874A78">
              <w:rPr>
                <w:rFonts w:ascii="標楷體" w:eastAsia="標楷體" w:hAnsi="標楷體" w:cs="New Gulim" w:hint="eastAsia"/>
                <w:szCs w:val="24"/>
              </w:rPr>
              <w:t>48</w:t>
            </w:r>
            <w:r w:rsidR="00030E26" w:rsidRPr="00874A78">
              <w:rPr>
                <w:rFonts w:ascii="標楷體" w:eastAsia="標楷體" w:hAnsi="標楷體" w:cs="New Gulim" w:hint="eastAsia"/>
                <w:szCs w:val="24"/>
              </w:rPr>
              <w:t>千元</w:t>
            </w:r>
            <w:r w:rsidR="00030E26" w:rsidRPr="00874A78">
              <w:rPr>
                <w:rFonts w:eastAsia="標楷體" w:hint="eastAsia"/>
                <w:szCs w:val="24"/>
              </w:rPr>
              <w:t>(</w:t>
            </w:r>
            <w:r w:rsidR="00030E26" w:rsidRPr="00874A78">
              <w:rPr>
                <w:rFonts w:eastAsia="標楷體" w:hint="eastAsia"/>
                <w:szCs w:val="24"/>
              </w:rPr>
              <w:t>計有</w:t>
            </w:r>
            <w:r w:rsidR="00726A0F" w:rsidRPr="00874A78">
              <w:rPr>
                <w:rFonts w:eastAsia="標楷體" w:hint="eastAsia"/>
                <w:szCs w:val="24"/>
              </w:rPr>
              <w:t>528</w:t>
            </w:r>
            <w:r w:rsidR="00030E26" w:rsidRPr="00874A78">
              <w:rPr>
                <w:rFonts w:eastAsia="標楷體" w:hint="eastAsia"/>
                <w:szCs w:val="24"/>
              </w:rPr>
              <w:t>人，</w:t>
            </w:r>
            <w:r w:rsidR="00030E26" w:rsidRPr="00874A78">
              <w:rPr>
                <w:rFonts w:ascii="標楷體" w:eastAsia="標楷體" w:hAnsi="標楷體" w:cs="New Gulim" w:hint="eastAsia"/>
                <w:szCs w:val="24"/>
              </w:rPr>
              <w:t>每人每年16,000元編列)</w:t>
            </w:r>
            <w:r w:rsidR="00E11675" w:rsidRPr="00874A78">
              <w:rPr>
                <w:rFonts w:ascii="標楷體" w:eastAsia="標楷體" w:hAnsi="標楷體" w:hint="eastAsia"/>
              </w:rPr>
              <w:t>及辦理自強活動、節慶禮物等之體育活動費</w:t>
            </w:r>
            <w:r w:rsidR="00B1231D" w:rsidRPr="00874A78">
              <w:rPr>
                <w:rFonts w:ascii="標楷體" w:eastAsia="標楷體" w:hAnsi="標楷體" w:hint="eastAsia"/>
              </w:rPr>
              <w:t>3</w:t>
            </w:r>
            <w:r w:rsidR="0000385C" w:rsidRPr="00874A78">
              <w:rPr>
                <w:rFonts w:ascii="標楷體" w:eastAsia="標楷體" w:hAnsi="標楷體" w:hint="eastAsia"/>
              </w:rPr>
              <w:t>,</w:t>
            </w:r>
            <w:r w:rsidR="00B1231D" w:rsidRPr="00874A78">
              <w:rPr>
                <w:rFonts w:ascii="標楷體" w:eastAsia="標楷體" w:hAnsi="標楷體" w:hint="eastAsia"/>
              </w:rPr>
              <w:t>2</w:t>
            </w:r>
            <w:r w:rsidR="00726A0F" w:rsidRPr="00874A78">
              <w:rPr>
                <w:rFonts w:ascii="標楷體" w:eastAsia="標楷體" w:hAnsi="標楷體" w:hint="eastAsia"/>
              </w:rPr>
              <w:t>99</w:t>
            </w:r>
            <w:r w:rsidR="00E11675" w:rsidRPr="00874A78">
              <w:rPr>
                <w:rFonts w:ascii="標楷體" w:eastAsia="標楷體" w:hAnsi="標楷體" w:hint="eastAsia"/>
              </w:rPr>
              <w:t>千元。</w:t>
            </w:r>
          </w:p>
        </w:tc>
      </w:tr>
      <w:tr w:rsidR="007B6B48" w:rsidRPr="00874A78" w:rsidTr="000970D7">
        <w:tc>
          <w:tcPr>
            <w:tcW w:w="3240" w:type="dxa"/>
            <w:tcBorders>
              <w:top w:val="nil"/>
              <w:left w:val="single" w:sz="12" w:space="0" w:color="auto"/>
              <w:bottom w:val="nil"/>
            </w:tcBorders>
          </w:tcPr>
          <w:p w:rsidR="007B6B48" w:rsidRPr="00874A78" w:rsidRDefault="007B6B48" w:rsidP="00013CB0">
            <w:pPr>
              <w:spacing w:line="310" w:lineRule="exact"/>
              <w:ind w:left="737"/>
              <w:jc w:val="both"/>
              <w:rPr>
                <w:rFonts w:ascii="標楷體" w:eastAsia="標楷體" w:hAnsi="標楷體"/>
              </w:rPr>
            </w:pPr>
            <w:r w:rsidRPr="00874A78">
              <w:rPr>
                <w:rFonts w:ascii="標楷體" w:eastAsia="標楷體" w:hAnsi="標楷體" w:hint="eastAsia"/>
              </w:rPr>
              <w:t>專業服務費</w:t>
            </w:r>
          </w:p>
        </w:tc>
        <w:tc>
          <w:tcPr>
            <w:tcW w:w="6300" w:type="dxa"/>
            <w:tcBorders>
              <w:top w:val="nil"/>
              <w:bottom w:val="nil"/>
              <w:right w:val="single" w:sz="12" w:space="0" w:color="auto"/>
            </w:tcBorders>
          </w:tcPr>
          <w:p w:rsidR="007B6B48" w:rsidRPr="00874A78" w:rsidRDefault="00A53363" w:rsidP="00F163FF">
            <w:pPr>
              <w:spacing w:line="310" w:lineRule="exact"/>
              <w:jc w:val="both"/>
              <w:rPr>
                <w:rFonts w:ascii="標楷體" w:eastAsia="標楷體" w:hAnsi="標楷體"/>
              </w:rPr>
            </w:pPr>
            <w:r w:rsidRPr="00874A78">
              <w:rPr>
                <w:rFonts w:ascii="標楷體" w:eastAsia="標楷體" w:hAnsi="標楷體" w:hint="eastAsia"/>
              </w:rPr>
              <w:t>依本年度實際需要編列</w:t>
            </w:r>
            <w:r w:rsidR="00082199" w:rsidRPr="00874A78">
              <w:rPr>
                <w:rFonts w:ascii="標楷體" w:eastAsia="標楷體" w:hAnsi="標楷體" w:hint="eastAsia"/>
              </w:rPr>
              <w:t>2</w:t>
            </w:r>
            <w:r w:rsidR="00726A0F" w:rsidRPr="00874A78">
              <w:rPr>
                <w:rFonts w:ascii="標楷體" w:eastAsia="標楷體" w:hAnsi="標楷體" w:hint="eastAsia"/>
              </w:rPr>
              <w:t>6</w:t>
            </w:r>
            <w:r w:rsidR="0000385C" w:rsidRPr="00874A78">
              <w:rPr>
                <w:rFonts w:ascii="標楷體" w:eastAsia="標楷體" w:hAnsi="標楷體" w:hint="eastAsia"/>
              </w:rPr>
              <w:t>,</w:t>
            </w:r>
            <w:r w:rsidR="00726A0F" w:rsidRPr="00874A78">
              <w:rPr>
                <w:rFonts w:ascii="標楷體" w:eastAsia="標楷體" w:hAnsi="標楷體" w:hint="eastAsia"/>
              </w:rPr>
              <w:t>605</w:t>
            </w:r>
            <w:r w:rsidRPr="00874A78">
              <w:rPr>
                <w:rFonts w:ascii="標楷體" w:eastAsia="標楷體" w:hAnsi="標楷體" w:hint="eastAsia"/>
              </w:rPr>
              <w:t>千元，其中</w:t>
            </w:r>
            <w:r w:rsidR="00A5196B" w:rsidRPr="00874A78">
              <w:rPr>
                <w:rFonts w:ascii="標楷體" w:eastAsia="標楷體" w:hAnsi="標楷體" w:hint="eastAsia"/>
              </w:rPr>
              <w:t>專技人員酬金編列1,</w:t>
            </w:r>
            <w:r w:rsidR="001D4F43" w:rsidRPr="00874A78">
              <w:rPr>
                <w:rFonts w:ascii="標楷體" w:eastAsia="標楷體" w:hAnsi="標楷體" w:hint="eastAsia"/>
              </w:rPr>
              <w:t>5</w:t>
            </w:r>
            <w:r w:rsidR="00726A0F" w:rsidRPr="00874A78">
              <w:rPr>
                <w:rFonts w:ascii="標楷體" w:eastAsia="標楷體" w:hAnsi="標楷體" w:hint="eastAsia"/>
              </w:rPr>
              <w:t>06</w:t>
            </w:r>
            <w:r w:rsidR="00A5196B" w:rsidRPr="00874A78">
              <w:rPr>
                <w:rFonts w:ascii="標楷體" w:eastAsia="標楷體" w:hAnsi="標楷體" w:hint="eastAsia"/>
              </w:rPr>
              <w:t>千元，係</w:t>
            </w:r>
            <w:r w:rsidR="00A5196B" w:rsidRPr="00874A78">
              <w:rPr>
                <w:rFonts w:ascii="標楷體" w:eastAsia="標楷體" w:hAnsi="標楷體"/>
                <w:szCs w:val="24"/>
              </w:rPr>
              <w:t>應業務實際需要</w:t>
            </w:r>
            <w:r w:rsidR="00A5196B" w:rsidRPr="00874A78">
              <w:rPr>
                <w:rFonts w:ascii="標楷體" w:eastAsia="標楷體" w:hAnsi="標楷體" w:hint="eastAsia"/>
                <w:szCs w:val="24"/>
              </w:rPr>
              <w:t>，</w:t>
            </w:r>
            <w:r w:rsidR="00A5196B" w:rsidRPr="00874A78">
              <w:rPr>
                <w:rFonts w:ascii="標楷體" w:eastAsia="標楷體" w:hAnsi="標楷體" w:hint="eastAsia"/>
              </w:rPr>
              <w:t>聘用醫技人員2人，</w:t>
            </w:r>
            <w:r w:rsidR="00A5196B" w:rsidRPr="00874A78">
              <w:rPr>
                <w:rFonts w:ascii="標楷體" w:eastAsia="標楷體" w:hAnsi="標楷體" w:cs="New Gulim" w:hint="eastAsia"/>
              </w:rPr>
              <w:t>以上金額包含</w:t>
            </w:r>
            <w:r w:rsidR="00A5196B" w:rsidRPr="00874A78">
              <w:rPr>
                <w:rFonts w:ascii="標楷體" w:eastAsia="標楷體" w:hAnsi="標楷體" w:hint="eastAsia"/>
                <w:szCs w:val="24"/>
              </w:rPr>
              <w:t>所需文康活動經費</w:t>
            </w:r>
            <w:r w:rsidR="0000385C" w:rsidRPr="00874A78">
              <w:rPr>
                <w:rFonts w:ascii="標楷體" w:eastAsia="標楷體" w:hAnsi="標楷體" w:hint="eastAsia"/>
                <w:szCs w:val="24"/>
              </w:rPr>
              <w:t>4</w:t>
            </w:r>
            <w:r w:rsidR="00A5196B" w:rsidRPr="00874A78">
              <w:rPr>
                <w:rFonts w:ascii="標楷體" w:eastAsia="標楷體" w:hAnsi="標楷體" w:hint="eastAsia"/>
                <w:szCs w:val="24"/>
              </w:rPr>
              <w:t>千元</w:t>
            </w:r>
            <w:r w:rsidR="00A5196B" w:rsidRPr="00874A78">
              <w:rPr>
                <w:rFonts w:eastAsia="標楷體" w:hint="eastAsia"/>
                <w:szCs w:val="24"/>
              </w:rPr>
              <w:t>(</w:t>
            </w:r>
            <w:r w:rsidR="00A5196B" w:rsidRPr="00874A78">
              <w:rPr>
                <w:rFonts w:eastAsia="標楷體" w:hint="eastAsia"/>
                <w:szCs w:val="24"/>
              </w:rPr>
              <w:t>計有</w:t>
            </w:r>
            <w:r w:rsidR="00A5196B" w:rsidRPr="00874A78">
              <w:rPr>
                <w:rFonts w:eastAsia="標楷體" w:hint="eastAsia"/>
                <w:szCs w:val="24"/>
              </w:rPr>
              <w:t>2</w:t>
            </w:r>
            <w:r w:rsidR="00A5196B" w:rsidRPr="00874A78">
              <w:rPr>
                <w:rFonts w:eastAsia="標楷體" w:hint="eastAsia"/>
                <w:szCs w:val="24"/>
              </w:rPr>
              <w:t>人，</w:t>
            </w:r>
            <w:r w:rsidR="00A5196B" w:rsidRPr="00874A78">
              <w:rPr>
                <w:rFonts w:ascii="標楷體" w:eastAsia="標楷體" w:hAnsi="標楷體" w:cs="New Gulim" w:hint="eastAsia"/>
                <w:szCs w:val="24"/>
              </w:rPr>
              <w:t>每人每年2,</w:t>
            </w:r>
            <w:r w:rsidR="0000385C" w:rsidRPr="00874A78">
              <w:rPr>
                <w:rFonts w:ascii="標楷體" w:eastAsia="標楷體" w:hAnsi="標楷體" w:cs="New Gulim" w:hint="eastAsia"/>
                <w:szCs w:val="24"/>
              </w:rPr>
              <w:t>0</w:t>
            </w:r>
            <w:r w:rsidR="00A5196B" w:rsidRPr="00874A78">
              <w:rPr>
                <w:rFonts w:ascii="標楷體" w:eastAsia="標楷體" w:hAnsi="標楷體" w:cs="New Gulim" w:hint="eastAsia"/>
                <w:szCs w:val="24"/>
              </w:rPr>
              <w:t>00元編列)及旅遊補助32千元</w:t>
            </w:r>
            <w:r w:rsidR="00A5196B" w:rsidRPr="00874A78">
              <w:rPr>
                <w:rFonts w:eastAsia="標楷體" w:hint="eastAsia"/>
                <w:szCs w:val="24"/>
              </w:rPr>
              <w:t>(</w:t>
            </w:r>
            <w:r w:rsidR="00A5196B" w:rsidRPr="00874A78">
              <w:rPr>
                <w:rFonts w:eastAsia="標楷體" w:hint="eastAsia"/>
                <w:szCs w:val="24"/>
              </w:rPr>
              <w:t>計有</w:t>
            </w:r>
            <w:r w:rsidR="00A5196B" w:rsidRPr="00874A78">
              <w:rPr>
                <w:rFonts w:eastAsia="標楷體" w:hint="eastAsia"/>
                <w:szCs w:val="24"/>
              </w:rPr>
              <w:t>2</w:t>
            </w:r>
            <w:r w:rsidR="00A5196B" w:rsidRPr="00874A78">
              <w:rPr>
                <w:rFonts w:eastAsia="標楷體" w:hint="eastAsia"/>
                <w:szCs w:val="24"/>
              </w:rPr>
              <w:t>人，</w:t>
            </w:r>
            <w:r w:rsidR="00A5196B" w:rsidRPr="00874A78">
              <w:rPr>
                <w:rFonts w:ascii="標楷體" w:eastAsia="標楷體" w:hAnsi="標楷體" w:cs="New Gulim" w:hint="eastAsia"/>
                <w:szCs w:val="24"/>
              </w:rPr>
              <w:t>每人每年16,000元編列)</w:t>
            </w:r>
            <w:r w:rsidR="00A5196B" w:rsidRPr="00874A78">
              <w:rPr>
                <w:rFonts w:ascii="標楷體" w:eastAsia="標楷體" w:hAnsi="標楷體" w:hint="eastAsia"/>
              </w:rPr>
              <w:t>；</w:t>
            </w:r>
            <w:r w:rsidRPr="00874A78">
              <w:rPr>
                <w:rFonts w:ascii="標楷體" w:eastAsia="標楷體" w:hAnsi="標楷體" w:hint="eastAsia"/>
              </w:rPr>
              <w:t>履約爭議、契約審閱等律師公費</w:t>
            </w:r>
            <w:r w:rsidR="00F163FF" w:rsidRPr="00874A78">
              <w:rPr>
                <w:rFonts w:ascii="標楷體" w:eastAsia="標楷體" w:hAnsi="標楷體" w:hint="eastAsia"/>
              </w:rPr>
              <w:t>2</w:t>
            </w:r>
            <w:r w:rsidR="00A5196B" w:rsidRPr="00874A78">
              <w:rPr>
                <w:rFonts w:ascii="標楷體" w:eastAsia="標楷體" w:hAnsi="標楷體" w:hint="eastAsia"/>
              </w:rPr>
              <w:t>,</w:t>
            </w:r>
            <w:r w:rsidR="00726A0F" w:rsidRPr="00874A78">
              <w:rPr>
                <w:rFonts w:ascii="標楷體" w:eastAsia="標楷體" w:hAnsi="標楷體" w:hint="eastAsia"/>
              </w:rPr>
              <w:t>6</w:t>
            </w:r>
            <w:r w:rsidR="00F163FF" w:rsidRPr="00874A78">
              <w:rPr>
                <w:rFonts w:ascii="標楷體" w:eastAsia="標楷體" w:hAnsi="標楷體" w:hint="eastAsia"/>
              </w:rPr>
              <w:t>9</w:t>
            </w:r>
            <w:r w:rsidR="00726A0F" w:rsidRPr="00874A78">
              <w:rPr>
                <w:rFonts w:ascii="標楷體" w:eastAsia="標楷體" w:hAnsi="標楷體" w:hint="eastAsia"/>
              </w:rPr>
              <w:t>8</w:t>
            </w:r>
            <w:r w:rsidRPr="00874A78">
              <w:rPr>
                <w:rFonts w:ascii="標楷體" w:eastAsia="標楷體" w:hAnsi="標楷體" w:hint="eastAsia"/>
              </w:rPr>
              <w:t>千元；工程及管理諮詢服務費</w:t>
            </w:r>
            <w:r w:rsidR="00726A0F" w:rsidRPr="00874A78">
              <w:rPr>
                <w:rFonts w:ascii="標楷體" w:eastAsia="標楷體" w:hAnsi="標楷體" w:hint="eastAsia"/>
              </w:rPr>
              <w:t>658</w:t>
            </w:r>
            <w:r w:rsidRPr="00874A78">
              <w:rPr>
                <w:rFonts w:ascii="標楷體" w:eastAsia="標楷體" w:hAnsi="標楷體" w:hint="eastAsia"/>
              </w:rPr>
              <w:t>千元；講課鐘點、稿費、出席審查及查詢費</w:t>
            </w:r>
            <w:r w:rsidR="00F34C06" w:rsidRPr="00874A78">
              <w:rPr>
                <w:rFonts w:ascii="標楷體" w:eastAsia="標楷體" w:hAnsi="標楷體" w:hint="eastAsia"/>
              </w:rPr>
              <w:t>2</w:t>
            </w:r>
            <w:r w:rsidR="00A5196B" w:rsidRPr="00874A78">
              <w:rPr>
                <w:rFonts w:ascii="標楷體" w:eastAsia="標楷體" w:hAnsi="標楷體" w:hint="eastAsia"/>
              </w:rPr>
              <w:t>,</w:t>
            </w:r>
            <w:r w:rsidR="00726A0F" w:rsidRPr="00874A78">
              <w:rPr>
                <w:rFonts w:ascii="標楷體" w:eastAsia="標楷體" w:hAnsi="標楷體" w:hint="eastAsia"/>
              </w:rPr>
              <w:t>299</w:t>
            </w:r>
            <w:r w:rsidRPr="00874A78">
              <w:rPr>
                <w:rFonts w:ascii="標楷體" w:eastAsia="標楷體" w:hAnsi="標楷體" w:hint="eastAsia"/>
              </w:rPr>
              <w:t>千元；</w:t>
            </w:r>
            <w:r w:rsidR="00B1231D" w:rsidRPr="00874A78">
              <w:rPr>
                <w:rFonts w:ascii="標楷體" w:eastAsia="標楷體" w:hAnsi="標楷體" w:hint="eastAsia"/>
                <w:szCs w:val="24"/>
              </w:rPr>
              <w:t>每年賡續委託其他機構或專家辦理社區需求調查等各項顧客滿意度調查訪問費215千元</w:t>
            </w:r>
            <w:r w:rsidR="001D4F43" w:rsidRPr="00874A78">
              <w:rPr>
                <w:rFonts w:ascii="標楷體" w:eastAsia="標楷體" w:hAnsi="標楷體" w:hint="eastAsia"/>
                <w:szCs w:val="24"/>
              </w:rPr>
              <w:t>；</w:t>
            </w:r>
            <w:r w:rsidR="00B573EE" w:rsidRPr="00874A78">
              <w:rPr>
                <w:rFonts w:ascii="標楷體" w:eastAsia="標楷體" w:hAnsi="標楷體" w:hint="eastAsia"/>
                <w:szCs w:val="24"/>
              </w:rPr>
              <w:t>委託專業機構辦理</w:t>
            </w:r>
            <w:r w:rsidRPr="00874A78">
              <w:rPr>
                <w:rFonts w:ascii="標楷體" w:eastAsia="標楷體" w:hAnsi="標楷體" w:hint="eastAsia"/>
                <w:szCs w:val="24"/>
              </w:rPr>
              <w:t>之委託檢驗認證費等</w:t>
            </w:r>
            <w:r w:rsidR="001D4F43" w:rsidRPr="00874A78">
              <w:rPr>
                <w:rFonts w:ascii="標楷體" w:eastAsia="標楷體" w:hAnsi="標楷體" w:hint="eastAsia"/>
              </w:rPr>
              <w:t>3</w:t>
            </w:r>
            <w:r w:rsidR="0000385C" w:rsidRPr="00874A78">
              <w:rPr>
                <w:rFonts w:ascii="標楷體" w:eastAsia="標楷體" w:hAnsi="標楷體" w:hint="eastAsia"/>
              </w:rPr>
              <w:t>,</w:t>
            </w:r>
            <w:r w:rsidR="001D4F43" w:rsidRPr="00874A78">
              <w:rPr>
                <w:rFonts w:ascii="標楷體" w:eastAsia="標楷體" w:hAnsi="標楷體" w:hint="eastAsia"/>
              </w:rPr>
              <w:t>5</w:t>
            </w:r>
            <w:r w:rsidR="00726A0F" w:rsidRPr="00874A78">
              <w:rPr>
                <w:rFonts w:ascii="標楷體" w:eastAsia="標楷體" w:hAnsi="標楷體" w:hint="eastAsia"/>
              </w:rPr>
              <w:t>33</w:t>
            </w:r>
            <w:r w:rsidRPr="00874A78">
              <w:rPr>
                <w:rFonts w:ascii="標楷體" w:eastAsia="標楷體" w:hAnsi="標楷體" w:hint="eastAsia"/>
              </w:rPr>
              <w:t>千元；</w:t>
            </w:r>
            <w:r w:rsidR="00193E4B" w:rsidRPr="00874A78">
              <w:rPr>
                <w:rFonts w:ascii="標楷體" w:eastAsia="標楷體" w:hAnsi="標楷體" w:hint="eastAsia"/>
              </w:rPr>
              <w:t>參加院外專業訓練課程之</w:t>
            </w:r>
            <w:r w:rsidRPr="00874A78">
              <w:rPr>
                <w:rFonts w:ascii="標楷體" w:eastAsia="標楷體" w:hAnsi="標楷體" w:hint="eastAsia"/>
              </w:rPr>
              <w:t>員工訓練費</w:t>
            </w:r>
            <w:r w:rsidR="00082199" w:rsidRPr="00874A78">
              <w:rPr>
                <w:rFonts w:ascii="標楷體" w:eastAsia="標楷體" w:hAnsi="標楷體" w:hint="eastAsia"/>
              </w:rPr>
              <w:t>1</w:t>
            </w:r>
            <w:r w:rsidR="00A5196B" w:rsidRPr="00874A78">
              <w:rPr>
                <w:rFonts w:ascii="標楷體" w:eastAsia="標楷體" w:hAnsi="標楷體" w:hint="eastAsia"/>
              </w:rPr>
              <w:t>,</w:t>
            </w:r>
            <w:r w:rsidR="00B1231D" w:rsidRPr="00874A78">
              <w:rPr>
                <w:rFonts w:ascii="標楷體" w:eastAsia="標楷體" w:hAnsi="標楷體" w:hint="eastAsia"/>
              </w:rPr>
              <w:t>3</w:t>
            </w:r>
            <w:r w:rsidR="00726A0F" w:rsidRPr="00874A78">
              <w:rPr>
                <w:rFonts w:ascii="標楷體" w:eastAsia="標楷體" w:hAnsi="標楷體" w:hint="eastAsia"/>
              </w:rPr>
              <w:t>92</w:t>
            </w:r>
            <w:r w:rsidRPr="00874A78">
              <w:rPr>
                <w:rFonts w:ascii="標楷體" w:eastAsia="標楷體" w:hAnsi="標楷體" w:hint="eastAsia"/>
              </w:rPr>
              <w:t>千元；</w:t>
            </w:r>
            <w:r w:rsidR="00193E4B" w:rsidRPr="00874A78">
              <w:rPr>
                <w:rFonts w:ascii="標楷體" w:eastAsia="標楷體" w:hAnsi="標楷體" w:hint="eastAsia"/>
              </w:rPr>
              <w:t>委託研究設計</w:t>
            </w:r>
            <w:r w:rsidR="00726A0F" w:rsidRPr="00874A78">
              <w:rPr>
                <w:rFonts w:ascii="標楷體" w:eastAsia="標楷體" w:hAnsi="標楷體" w:hint="eastAsia"/>
              </w:rPr>
              <w:t>電腦</w:t>
            </w:r>
            <w:r w:rsidR="00193E4B" w:rsidRPr="00874A78">
              <w:rPr>
                <w:rFonts w:ascii="標楷體" w:eastAsia="標楷體" w:hAnsi="標楷體" w:hint="eastAsia"/>
              </w:rPr>
              <w:t>軟體、系統維護</w:t>
            </w:r>
            <w:r w:rsidR="00726A0F" w:rsidRPr="00874A78">
              <w:rPr>
                <w:rFonts w:ascii="標楷體" w:eastAsia="標楷體" w:hAnsi="標楷體" w:hint="eastAsia"/>
              </w:rPr>
              <w:t>、</w:t>
            </w:r>
            <w:r w:rsidR="00193E4B" w:rsidRPr="00874A78">
              <w:rPr>
                <w:rFonts w:ascii="標楷體" w:eastAsia="標楷體" w:hAnsi="標楷體" w:hint="eastAsia"/>
              </w:rPr>
              <w:t>購買</w:t>
            </w:r>
            <w:r w:rsidR="00726A0F" w:rsidRPr="00874A78">
              <w:rPr>
                <w:rFonts w:ascii="標楷體" w:eastAsia="標楷體" w:hAnsi="標楷體" w:hint="eastAsia"/>
              </w:rPr>
              <w:t>或授權使用</w:t>
            </w:r>
            <w:r w:rsidR="00193E4B" w:rsidRPr="00874A78">
              <w:rPr>
                <w:rFonts w:ascii="標楷體" w:eastAsia="標楷體" w:hAnsi="標楷體" w:hint="eastAsia"/>
              </w:rPr>
              <w:t>套裝軟體</w:t>
            </w:r>
            <w:r w:rsidR="00726A0F" w:rsidRPr="00874A78">
              <w:rPr>
                <w:rFonts w:ascii="標楷體" w:eastAsia="標楷體" w:hAnsi="標楷體" w:hint="eastAsia"/>
              </w:rPr>
              <w:t>、雲端服務</w:t>
            </w:r>
            <w:r w:rsidR="00193E4B" w:rsidRPr="00874A78">
              <w:rPr>
                <w:rFonts w:ascii="標楷體" w:eastAsia="標楷體" w:hAnsi="標楷體" w:hint="eastAsia"/>
              </w:rPr>
              <w:t>等費用</w:t>
            </w:r>
            <w:r w:rsidR="00726A0F" w:rsidRPr="00874A78">
              <w:rPr>
                <w:rFonts w:ascii="標楷體" w:eastAsia="標楷體" w:hAnsi="標楷體" w:hint="eastAsia"/>
              </w:rPr>
              <w:t>8</w:t>
            </w:r>
            <w:r w:rsidR="00193E4B" w:rsidRPr="00874A78">
              <w:rPr>
                <w:rFonts w:ascii="標楷體" w:eastAsia="標楷體" w:hAnsi="標楷體" w:hint="eastAsia"/>
              </w:rPr>
              <w:t>,</w:t>
            </w:r>
            <w:r w:rsidR="00726A0F" w:rsidRPr="00874A78">
              <w:rPr>
                <w:rFonts w:ascii="標楷體" w:eastAsia="標楷體" w:hAnsi="標楷體" w:hint="eastAsia"/>
              </w:rPr>
              <w:t>873</w:t>
            </w:r>
            <w:r w:rsidRPr="00874A78">
              <w:rPr>
                <w:rFonts w:ascii="標楷體" w:eastAsia="標楷體" w:hAnsi="標楷體" w:hint="eastAsia"/>
              </w:rPr>
              <w:t>千元；其他專業服務費</w:t>
            </w:r>
            <w:r w:rsidR="00A5196B" w:rsidRPr="00874A78">
              <w:rPr>
                <w:rFonts w:ascii="標楷體" w:eastAsia="標楷體" w:hAnsi="標楷體" w:hint="eastAsia"/>
              </w:rPr>
              <w:t>4</w:t>
            </w:r>
            <w:r w:rsidR="00193E4B" w:rsidRPr="00874A78">
              <w:rPr>
                <w:rFonts w:ascii="標楷體" w:eastAsia="標楷體" w:hAnsi="標楷體" w:hint="eastAsia"/>
              </w:rPr>
              <w:t>,</w:t>
            </w:r>
            <w:r w:rsidR="00726A0F" w:rsidRPr="00874A78">
              <w:rPr>
                <w:rFonts w:ascii="標楷體" w:eastAsia="標楷體" w:hAnsi="標楷體" w:hint="eastAsia"/>
              </w:rPr>
              <w:t>761</w:t>
            </w:r>
            <w:r w:rsidRPr="00874A78">
              <w:rPr>
                <w:rFonts w:ascii="標楷體" w:eastAsia="標楷體" w:hAnsi="標楷體" w:hint="eastAsia"/>
              </w:rPr>
              <w:t>千元。</w:t>
            </w:r>
          </w:p>
        </w:tc>
      </w:tr>
      <w:tr w:rsidR="00A53363" w:rsidRPr="00874A78" w:rsidTr="000970D7">
        <w:tc>
          <w:tcPr>
            <w:tcW w:w="3240" w:type="dxa"/>
            <w:tcBorders>
              <w:top w:val="nil"/>
              <w:left w:val="single" w:sz="12" w:space="0" w:color="auto"/>
              <w:bottom w:val="nil"/>
            </w:tcBorders>
          </w:tcPr>
          <w:p w:rsidR="00A53363" w:rsidRPr="00874A78" w:rsidRDefault="00A53363" w:rsidP="00013CB0">
            <w:pPr>
              <w:spacing w:line="310" w:lineRule="exact"/>
              <w:ind w:left="737"/>
              <w:jc w:val="both"/>
              <w:rPr>
                <w:rFonts w:ascii="標楷體" w:eastAsia="標楷體" w:hAnsi="標楷體"/>
              </w:rPr>
            </w:pPr>
            <w:r w:rsidRPr="00874A78">
              <w:rPr>
                <w:rFonts w:ascii="標楷體" w:eastAsia="標楷體" w:hAnsi="標楷體" w:hint="eastAsia"/>
              </w:rPr>
              <w:t>公共關係費</w:t>
            </w:r>
          </w:p>
        </w:tc>
        <w:tc>
          <w:tcPr>
            <w:tcW w:w="6300" w:type="dxa"/>
            <w:tcBorders>
              <w:top w:val="nil"/>
              <w:bottom w:val="nil"/>
              <w:right w:val="single" w:sz="12" w:space="0" w:color="auto"/>
            </w:tcBorders>
          </w:tcPr>
          <w:p w:rsidR="00A53363" w:rsidRPr="00874A78" w:rsidRDefault="00A53363" w:rsidP="00013CB0">
            <w:pPr>
              <w:spacing w:line="310" w:lineRule="exact"/>
              <w:jc w:val="both"/>
              <w:rPr>
                <w:rFonts w:ascii="標楷體" w:eastAsia="標楷體" w:hAnsi="標楷體"/>
              </w:rPr>
            </w:pPr>
            <w:r w:rsidRPr="00874A78">
              <w:rPr>
                <w:rFonts w:ascii="標楷體" w:eastAsia="標楷體" w:hAnsi="標楷體" w:hint="eastAsia"/>
              </w:rPr>
              <w:t>為應業務需要加強與各界之公共關係，本撙節原則編列</w:t>
            </w:r>
            <w:r w:rsidR="00082199" w:rsidRPr="00874A78">
              <w:rPr>
                <w:rFonts w:ascii="標楷體" w:eastAsia="標楷體" w:hAnsi="標楷體" w:hint="eastAsia"/>
              </w:rPr>
              <w:t>6,</w:t>
            </w:r>
            <w:r w:rsidR="00B1231D" w:rsidRPr="00874A78">
              <w:rPr>
                <w:rFonts w:ascii="標楷體" w:eastAsia="標楷體" w:hAnsi="標楷體" w:hint="eastAsia"/>
              </w:rPr>
              <w:t>604</w:t>
            </w:r>
            <w:r w:rsidRPr="00874A78">
              <w:rPr>
                <w:rFonts w:ascii="標楷體" w:eastAsia="標楷體" w:hAnsi="標楷體" w:hint="eastAsia"/>
              </w:rPr>
              <w:t>千元。</w:t>
            </w:r>
          </w:p>
        </w:tc>
      </w:tr>
      <w:tr w:rsidR="007B6B48" w:rsidRPr="00874A78" w:rsidTr="001D4F43">
        <w:trPr>
          <w:trHeight w:val="240"/>
        </w:trPr>
        <w:tc>
          <w:tcPr>
            <w:tcW w:w="3240" w:type="dxa"/>
            <w:tcBorders>
              <w:top w:val="nil"/>
              <w:left w:val="single" w:sz="12" w:space="0" w:color="auto"/>
              <w:bottom w:val="nil"/>
            </w:tcBorders>
            <w:vAlign w:val="center"/>
          </w:tcPr>
          <w:p w:rsidR="007B6B48" w:rsidRPr="00874A78" w:rsidRDefault="007B6B48" w:rsidP="00013CB0">
            <w:pPr>
              <w:pStyle w:val="1"/>
              <w:spacing w:line="310" w:lineRule="exact"/>
              <w:ind w:left="510" w:firstLine="0"/>
              <w:jc w:val="both"/>
              <w:rPr>
                <w:rFonts w:ascii="標楷體" w:hAnsi="標楷體"/>
                <w:b/>
                <w:sz w:val="24"/>
                <w:szCs w:val="24"/>
              </w:rPr>
            </w:pPr>
            <w:r w:rsidRPr="00874A78">
              <w:rPr>
                <w:rFonts w:ascii="標楷體" w:hAnsi="標楷體" w:hint="eastAsia"/>
                <w:b/>
                <w:sz w:val="24"/>
                <w:szCs w:val="24"/>
              </w:rPr>
              <w:t>材料及用品費</w:t>
            </w:r>
          </w:p>
        </w:tc>
        <w:tc>
          <w:tcPr>
            <w:tcW w:w="6300" w:type="dxa"/>
            <w:tcBorders>
              <w:top w:val="nil"/>
              <w:bottom w:val="nil"/>
              <w:right w:val="single" w:sz="12" w:space="0" w:color="auto"/>
            </w:tcBorders>
          </w:tcPr>
          <w:p w:rsidR="007B6B48" w:rsidRPr="00874A78" w:rsidRDefault="007B6B48" w:rsidP="00013CB0">
            <w:pPr>
              <w:spacing w:line="310" w:lineRule="exact"/>
              <w:jc w:val="both"/>
              <w:rPr>
                <w:rFonts w:ascii="標楷體" w:eastAsia="標楷體" w:hAnsi="標楷體"/>
                <w:szCs w:val="24"/>
              </w:rPr>
            </w:pPr>
          </w:p>
        </w:tc>
      </w:tr>
      <w:tr w:rsidR="00787D1A" w:rsidRPr="00874A78" w:rsidTr="00193E4B">
        <w:trPr>
          <w:trHeight w:val="409"/>
        </w:trPr>
        <w:tc>
          <w:tcPr>
            <w:tcW w:w="3240" w:type="dxa"/>
            <w:tcBorders>
              <w:top w:val="nil"/>
              <w:left w:val="single" w:sz="12" w:space="0" w:color="auto"/>
              <w:bottom w:val="nil"/>
            </w:tcBorders>
          </w:tcPr>
          <w:p w:rsidR="00787D1A" w:rsidRPr="00874A78" w:rsidRDefault="00787D1A" w:rsidP="00013CB0">
            <w:pPr>
              <w:spacing w:line="310" w:lineRule="exact"/>
              <w:ind w:left="737"/>
              <w:rPr>
                <w:rFonts w:ascii="標楷體" w:eastAsia="標楷體" w:hAnsi="標楷體"/>
                <w:b/>
                <w:szCs w:val="24"/>
              </w:rPr>
            </w:pPr>
            <w:r w:rsidRPr="00874A78">
              <w:rPr>
                <w:rFonts w:ascii="標楷體" w:eastAsia="標楷體" w:hAnsi="標楷體" w:hint="eastAsia"/>
                <w:szCs w:val="24"/>
              </w:rPr>
              <w:t>使用材料費</w:t>
            </w:r>
          </w:p>
        </w:tc>
        <w:tc>
          <w:tcPr>
            <w:tcW w:w="6300" w:type="dxa"/>
            <w:tcBorders>
              <w:top w:val="nil"/>
              <w:bottom w:val="nil"/>
              <w:right w:val="single" w:sz="12" w:space="0" w:color="auto"/>
            </w:tcBorders>
          </w:tcPr>
          <w:p w:rsidR="00F17CEC" w:rsidRPr="00874A78" w:rsidRDefault="00A53363" w:rsidP="00013CB0">
            <w:pPr>
              <w:spacing w:line="310" w:lineRule="exact"/>
              <w:jc w:val="both"/>
              <w:rPr>
                <w:rFonts w:ascii="標楷體" w:eastAsia="標楷體" w:hAnsi="標楷體"/>
                <w:szCs w:val="24"/>
              </w:rPr>
            </w:pPr>
            <w:r w:rsidRPr="00874A78">
              <w:rPr>
                <w:rFonts w:ascii="標楷體" w:eastAsia="標楷體" w:hAnsi="標楷體" w:hint="eastAsia"/>
              </w:rPr>
              <w:t>依本年度實際需要編列物料</w:t>
            </w:r>
            <w:r w:rsidR="00193E4B" w:rsidRPr="00874A78">
              <w:rPr>
                <w:rFonts w:ascii="標楷體" w:eastAsia="標楷體" w:hAnsi="標楷體" w:hint="eastAsia"/>
              </w:rPr>
              <w:t>2,</w:t>
            </w:r>
            <w:r w:rsidR="00726A0F" w:rsidRPr="00874A78">
              <w:rPr>
                <w:rFonts w:ascii="標楷體" w:eastAsia="標楷體" w:hAnsi="標楷體" w:hint="eastAsia"/>
              </w:rPr>
              <w:t>423</w:t>
            </w:r>
            <w:r w:rsidRPr="00874A78">
              <w:rPr>
                <w:rFonts w:ascii="標楷體" w:eastAsia="標楷體" w:hAnsi="標楷體" w:hint="eastAsia"/>
              </w:rPr>
              <w:t>千元，公務車用油及分</w:t>
            </w:r>
            <w:r w:rsidR="001D4F43" w:rsidRPr="00874A78">
              <w:rPr>
                <w:rFonts w:ascii="標楷體" w:eastAsia="標楷體" w:hAnsi="標楷體" w:hint="eastAsia"/>
              </w:rPr>
              <w:t>擔院區燃料費計</w:t>
            </w:r>
            <w:r w:rsidR="00B1231D" w:rsidRPr="00874A78">
              <w:rPr>
                <w:rFonts w:ascii="標楷體" w:eastAsia="標楷體" w:hAnsi="標楷體" w:hint="eastAsia"/>
              </w:rPr>
              <w:t>2</w:t>
            </w:r>
            <w:r w:rsidR="001D4F43" w:rsidRPr="00874A78">
              <w:rPr>
                <w:rFonts w:ascii="標楷體" w:eastAsia="標楷體" w:hAnsi="標楷體" w:hint="eastAsia"/>
              </w:rPr>
              <w:t>,</w:t>
            </w:r>
            <w:r w:rsidR="00726A0F" w:rsidRPr="00874A78">
              <w:rPr>
                <w:rFonts w:ascii="標楷體" w:eastAsia="標楷體" w:hAnsi="標楷體" w:hint="eastAsia"/>
              </w:rPr>
              <w:t>584</w:t>
            </w:r>
            <w:r w:rsidR="001D4F43" w:rsidRPr="00874A78">
              <w:rPr>
                <w:rFonts w:ascii="標楷體" w:eastAsia="標楷體" w:hAnsi="標楷體" w:hint="eastAsia"/>
              </w:rPr>
              <w:t>千元，部分設備所需油料</w:t>
            </w:r>
            <w:r w:rsidR="00726A0F" w:rsidRPr="00874A78">
              <w:rPr>
                <w:rFonts w:ascii="標楷體" w:eastAsia="標楷體" w:hAnsi="標楷體" w:hint="eastAsia"/>
              </w:rPr>
              <w:t>20</w:t>
            </w:r>
            <w:r w:rsidR="001D4F43" w:rsidRPr="00874A78">
              <w:rPr>
                <w:rFonts w:ascii="標楷體" w:eastAsia="標楷體" w:hAnsi="標楷體" w:hint="eastAsia"/>
              </w:rPr>
              <w:t>千元。</w:t>
            </w:r>
          </w:p>
        </w:tc>
      </w:tr>
      <w:tr w:rsidR="007B6B48" w:rsidRPr="00874A78" w:rsidTr="00726A0F">
        <w:trPr>
          <w:trHeight w:val="1387"/>
        </w:trPr>
        <w:tc>
          <w:tcPr>
            <w:tcW w:w="3240" w:type="dxa"/>
            <w:tcBorders>
              <w:top w:val="nil"/>
              <w:left w:val="single" w:sz="12" w:space="0" w:color="auto"/>
              <w:bottom w:val="single" w:sz="4" w:space="0" w:color="auto"/>
            </w:tcBorders>
          </w:tcPr>
          <w:p w:rsidR="007B6B48" w:rsidRPr="00874A78" w:rsidRDefault="007B6B48" w:rsidP="00013CB0">
            <w:pPr>
              <w:spacing w:line="310" w:lineRule="exact"/>
              <w:ind w:left="737"/>
              <w:jc w:val="both"/>
              <w:rPr>
                <w:rFonts w:ascii="標楷體" w:eastAsia="標楷體" w:hAnsi="標楷體"/>
                <w:szCs w:val="24"/>
              </w:rPr>
            </w:pPr>
            <w:r w:rsidRPr="00874A78">
              <w:rPr>
                <w:rFonts w:ascii="標楷體" w:eastAsia="標楷體" w:hAnsi="標楷體" w:hint="eastAsia"/>
                <w:szCs w:val="24"/>
              </w:rPr>
              <w:t>用品消耗</w:t>
            </w:r>
          </w:p>
        </w:tc>
        <w:tc>
          <w:tcPr>
            <w:tcW w:w="6300" w:type="dxa"/>
            <w:tcBorders>
              <w:top w:val="nil"/>
              <w:bottom w:val="single" w:sz="4" w:space="0" w:color="auto"/>
              <w:right w:val="single" w:sz="12" w:space="0" w:color="auto"/>
            </w:tcBorders>
          </w:tcPr>
          <w:p w:rsidR="00726A0F" w:rsidRPr="00874A78" w:rsidRDefault="00A53363" w:rsidP="00F163FF">
            <w:pPr>
              <w:spacing w:line="310" w:lineRule="exact"/>
              <w:jc w:val="both"/>
              <w:rPr>
                <w:rFonts w:ascii="標楷體" w:eastAsia="標楷體" w:hAnsi="標楷體"/>
              </w:rPr>
            </w:pPr>
            <w:r w:rsidRPr="00874A78">
              <w:rPr>
                <w:rFonts w:ascii="標楷體" w:eastAsia="標楷體" w:hAnsi="標楷體" w:hint="eastAsia"/>
              </w:rPr>
              <w:t>依本年度業務量編列辦公用品</w:t>
            </w:r>
            <w:r w:rsidR="001D4F43" w:rsidRPr="00874A78">
              <w:rPr>
                <w:rFonts w:ascii="標楷體" w:eastAsia="標楷體" w:hAnsi="標楷體" w:hint="eastAsia"/>
              </w:rPr>
              <w:t>2</w:t>
            </w:r>
            <w:r w:rsidR="00F163FF" w:rsidRPr="00874A78">
              <w:rPr>
                <w:rFonts w:ascii="標楷體" w:eastAsia="標楷體" w:hAnsi="標楷體" w:hint="eastAsia"/>
              </w:rPr>
              <w:t>3</w:t>
            </w:r>
            <w:r w:rsidR="00193E4B" w:rsidRPr="00874A78">
              <w:rPr>
                <w:rFonts w:ascii="標楷體" w:eastAsia="標楷體" w:hAnsi="標楷體" w:hint="eastAsia"/>
              </w:rPr>
              <w:t>,</w:t>
            </w:r>
            <w:r w:rsidR="00F163FF" w:rsidRPr="00874A78">
              <w:rPr>
                <w:rFonts w:ascii="標楷體" w:eastAsia="標楷體" w:hAnsi="標楷體" w:hint="eastAsia"/>
              </w:rPr>
              <w:t>253</w:t>
            </w:r>
            <w:r w:rsidRPr="00874A78">
              <w:rPr>
                <w:rFonts w:ascii="標楷體" w:eastAsia="標楷體" w:hAnsi="標楷體" w:hint="eastAsia"/>
              </w:rPr>
              <w:t>千元；各部門訂閱及供就醫民眾取閱之報章什誌</w:t>
            </w:r>
            <w:r w:rsidR="00726A0F" w:rsidRPr="00874A78">
              <w:rPr>
                <w:rFonts w:ascii="標楷體" w:eastAsia="標楷體" w:hAnsi="標楷體" w:hint="eastAsia"/>
              </w:rPr>
              <w:t>376</w:t>
            </w:r>
            <w:r w:rsidRPr="00874A78">
              <w:rPr>
                <w:rFonts w:ascii="標楷體" w:eastAsia="標楷體" w:hAnsi="標楷體" w:hint="eastAsia"/>
              </w:rPr>
              <w:t>千元；農業與園藝用品及環境美化費</w:t>
            </w:r>
            <w:r w:rsidR="00726A0F" w:rsidRPr="00874A78">
              <w:rPr>
                <w:rFonts w:ascii="標楷體" w:eastAsia="標楷體" w:hAnsi="標楷體" w:hint="eastAsia"/>
              </w:rPr>
              <w:t>2</w:t>
            </w:r>
            <w:r w:rsidR="00A5196B" w:rsidRPr="00874A78">
              <w:rPr>
                <w:rFonts w:ascii="標楷體" w:eastAsia="標楷體" w:hAnsi="標楷體" w:hint="eastAsia"/>
              </w:rPr>
              <w:t>,</w:t>
            </w:r>
            <w:r w:rsidR="00726A0F" w:rsidRPr="00874A78">
              <w:rPr>
                <w:rFonts w:ascii="標楷體" w:eastAsia="標楷體" w:hAnsi="標楷體" w:hint="eastAsia"/>
              </w:rPr>
              <w:t>052</w:t>
            </w:r>
            <w:r w:rsidRPr="00874A78">
              <w:rPr>
                <w:rFonts w:ascii="標楷體" w:eastAsia="標楷體" w:hAnsi="標楷體" w:hint="eastAsia"/>
              </w:rPr>
              <w:t>千元；駐警及櫃</w:t>
            </w:r>
            <w:r w:rsidRPr="00874A78">
              <w:rPr>
                <w:rFonts w:ascii="標楷體" w:eastAsia="標楷體" w:hAnsi="標楷體" w:cs="標楷體" w:hint="eastAsia"/>
              </w:rPr>
              <w:t>檯</w:t>
            </w:r>
            <w:r w:rsidRPr="00874A78">
              <w:rPr>
                <w:rFonts w:ascii="標楷體" w:eastAsia="標楷體" w:hAnsi="標楷體" w:hint="eastAsia"/>
              </w:rPr>
              <w:t>服務人員服裝</w:t>
            </w:r>
            <w:r w:rsidR="00726A0F" w:rsidRPr="00874A78">
              <w:rPr>
                <w:rFonts w:ascii="標楷體" w:eastAsia="標楷體" w:hAnsi="標楷體" w:hint="eastAsia"/>
              </w:rPr>
              <w:t>2</w:t>
            </w:r>
            <w:r w:rsidR="00193E4B" w:rsidRPr="00874A78">
              <w:rPr>
                <w:rFonts w:ascii="標楷體" w:eastAsia="標楷體" w:hAnsi="標楷體" w:hint="eastAsia"/>
              </w:rPr>
              <w:t>,</w:t>
            </w:r>
            <w:r w:rsidR="00726A0F" w:rsidRPr="00874A78">
              <w:rPr>
                <w:rFonts w:ascii="標楷體" w:eastAsia="標楷體" w:hAnsi="標楷體" w:hint="eastAsia"/>
              </w:rPr>
              <w:t>036</w:t>
            </w:r>
            <w:r w:rsidRPr="00874A78">
              <w:rPr>
                <w:rFonts w:ascii="標楷體" w:eastAsia="標楷體" w:hAnsi="標楷體" w:hint="eastAsia"/>
              </w:rPr>
              <w:t>千元；其他各項雜支</w:t>
            </w:r>
            <w:r w:rsidR="00726A0F" w:rsidRPr="00874A78">
              <w:rPr>
                <w:rFonts w:ascii="標楷體" w:eastAsia="標楷體" w:hAnsi="標楷體" w:hint="eastAsia"/>
              </w:rPr>
              <w:t>6</w:t>
            </w:r>
            <w:r w:rsidR="00A5196B" w:rsidRPr="00874A78">
              <w:rPr>
                <w:rFonts w:ascii="標楷體" w:eastAsia="標楷體" w:hAnsi="標楷體" w:hint="eastAsia"/>
              </w:rPr>
              <w:t>,</w:t>
            </w:r>
            <w:r w:rsidR="00726A0F" w:rsidRPr="00874A78">
              <w:rPr>
                <w:rFonts w:ascii="標楷體" w:eastAsia="標楷體" w:hAnsi="標楷體" w:hint="eastAsia"/>
              </w:rPr>
              <w:t>288</w:t>
            </w:r>
            <w:r w:rsidRPr="00874A78">
              <w:rPr>
                <w:rFonts w:ascii="標楷體" w:eastAsia="標楷體" w:hAnsi="標楷體" w:hint="eastAsia"/>
              </w:rPr>
              <w:t>千元。</w:t>
            </w:r>
          </w:p>
        </w:tc>
      </w:tr>
      <w:tr w:rsidR="00A84D47" w:rsidRPr="00874A78" w:rsidTr="00193E4B">
        <w:tc>
          <w:tcPr>
            <w:tcW w:w="3240" w:type="dxa"/>
            <w:tcBorders>
              <w:top w:val="single" w:sz="4" w:space="0" w:color="auto"/>
              <w:left w:val="single" w:sz="12" w:space="0" w:color="auto"/>
              <w:bottom w:val="nil"/>
            </w:tcBorders>
          </w:tcPr>
          <w:p w:rsidR="00A84D47" w:rsidRPr="00874A78" w:rsidRDefault="00584B54" w:rsidP="00013CB0">
            <w:pPr>
              <w:pStyle w:val="1"/>
              <w:spacing w:line="310" w:lineRule="exact"/>
              <w:ind w:left="510" w:firstLine="0"/>
              <w:jc w:val="both"/>
              <w:rPr>
                <w:rFonts w:ascii="標楷體" w:hAnsi="標楷體"/>
                <w:szCs w:val="24"/>
              </w:rPr>
            </w:pPr>
            <w:r w:rsidRPr="00874A78">
              <w:rPr>
                <w:rFonts w:ascii="標楷體" w:hAnsi="標楷體" w:hint="eastAsia"/>
                <w:b/>
                <w:sz w:val="24"/>
                <w:szCs w:val="24"/>
              </w:rPr>
              <w:lastRenderedPageBreak/>
              <w:t>租金與利息</w:t>
            </w:r>
          </w:p>
        </w:tc>
        <w:tc>
          <w:tcPr>
            <w:tcW w:w="6300" w:type="dxa"/>
            <w:tcBorders>
              <w:top w:val="single" w:sz="4" w:space="0" w:color="auto"/>
              <w:bottom w:val="nil"/>
              <w:right w:val="single" w:sz="12" w:space="0" w:color="auto"/>
            </w:tcBorders>
          </w:tcPr>
          <w:p w:rsidR="00A84D47" w:rsidRPr="00874A78" w:rsidRDefault="00A84D47" w:rsidP="00013CB0">
            <w:pPr>
              <w:spacing w:line="310" w:lineRule="exact"/>
              <w:jc w:val="both"/>
              <w:rPr>
                <w:rFonts w:ascii="標楷體" w:eastAsia="標楷體" w:hAnsi="標楷體"/>
              </w:rPr>
            </w:pPr>
          </w:p>
        </w:tc>
      </w:tr>
      <w:tr w:rsidR="00294946" w:rsidRPr="00874A78" w:rsidTr="000970D7">
        <w:tc>
          <w:tcPr>
            <w:tcW w:w="3240" w:type="dxa"/>
            <w:tcBorders>
              <w:top w:val="nil"/>
              <w:left w:val="single" w:sz="12" w:space="0" w:color="auto"/>
              <w:bottom w:val="nil"/>
            </w:tcBorders>
          </w:tcPr>
          <w:p w:rsidR="00294946" w:rsidRPr="00874A78" w:rsidRDefault="00294946" w:rsidP="00013CB0">
            <w:pPr>
              <w:spacing w:line="310" w:lineRule="exact"/>
              <w:ind w:left="737"/>
              <w:jc w:val="both"/>
              <w:rPr>
                <w:rFonts w:ascii="標楷體" w:eastAsia="標楷體" w:hAnsi="標楷體"/>
                <w:b/>
                <w:szCs w:val="24"/>
              </w:rPr>
            </w:pPr>
            <w:r w:rsidRPr="00874A78">
              <w:rPr>
                <w:rFonts w:ascii="標楷體" w:eastAsia="標楷體" w:hAnsi="標楷體" w:hint="eastAsia"/>
                <w:bCs/>
              </w:rPr>
              <w:t>地租及水租</w:t>
            </w:r>
          </w:p>
        </w:tc>
        <w:tc>
          <w:tcPr>
            <w:tcW w:w="6300" w:type="dxa"/>
            <w:tcBorders>
              <w:top w:val="nil"/>
              <w:bottom w:val="nil"/>
              <w:right w:val="single" w:sz="12" w:space="0" w:color="auto"/>
            </w:tcBorders>
          </w:tcPr>
          <w:p w:rsidR="00294946" w:rsidRPr="00874A78" w:rsidRDefault="00294946" w:rsidP="00726A0F">
            <w:pPr>
              <w:spacing w:line="310" w:lineRule="exact"/>
              <w:jc w:val="both"/>
              <w:rPr>
                <w:rFonts w:ascii="標楷體" w:eastAsia="標楷體" w:hAnsi="標楷體"/>
              </w:rPr>
            </w:pPr>
            <w:r w:rsidRPr="00874A78">
              <w:rPr>
                <w:rFonts w:ascii="標楷體" w:eastAsia="標楷體" w:hAnsi="標楷體" w:hint="eastAsia"/>
              </w:rPr>
              <w:t>本年度辦理活動租用場地編列計</w:t>
            </w:r>
            <w:r w:rsidR="00110A9D" w:rsidRPr="00874A78">
              <w:rPr>
                <w:rFonts w:ascii="標楷體" w:eastAsia="標楷體" w:hAnsi="標楷體" w:hint="eastAsia"/>
              </w:rPr>
              <w:t>1</w:t>
            </w:r>
            <w:r w:rsidR="00B94E08" w:rsidRPr="00874A78">
              <w:rPr>
                <w:rFonts w:ascii="標楷體" w:eastAsia="標楷體" w:hAnsi="標楷體" w:hint="eastAsia"/>
              </w:rPr>
              <w:t>3</w:t>
            </w:r>
            <w:r w:rsidR="00726A0F" w:rsidRPr="00874A78">
              <w:rPr>
                <w:rFonts w:ascii="標楷體" w:eastAsia="標楷體" w:hAnsi="標楷體" w:hint="eastAsia"/>
              </w:rPr>
              <w:t>5</w:t>
            </w:r>
            <w:r w:rsidRPr="00874A78">
              <w:rPr>
                <w:rFonts w:ascii="標楷體" w:eastAsia="標楷體" w:hAnsi="標楷體" w:hint="eastAsia"/>
              </w:rPr>
              <w:t>千元。</w:t>
            </w:r>
          </w:p>
        </w:tc>
      </w:tr>
      <w:tr w:rsidR="00A53363" w:rsidRPr="00874A78" w:rsidTr="000970D7">
        <w:tc>
          <w:tcPr>
            <w:tcW w:w="3240" w:type="dxa"/>
            <w:tcBorders>
              <w:top w:val="nil"/>
              <w:left w:val="single" w:sz="12" w:space="0" w:color="auto"/>
              <w:bottom w:val="nil"/>
            </w:tcBorders>
          </w:tcPr>
          <w:p w:rsidR="00A53363" w:rsidRPr="00874A78" w:rsidRDefault="00A53363" w:rsidP="00013CB0">
            <w:pPr>
              <w:spacing w:line="310" w:lineRule="exact"/>
              <w:ind w:left="737"/>
              <w:jc w:val="both"/>
              <w:rPr>
                <w:rFonts w:ascii="標楷體" w:eastAsia="標楷體" w:hAnsi="標楷體"/>
                <w:b/>
                <w:szCs w:val="24"/>
              </w:rPr>
            </w:pPr>
            <w:r w:rsidRPr="00874A78">
              <w:rPr>
                <w:rFonts w:ascii="標楷體" w:eastAsia="標楷體" w:hAnsi="標楷體" w:hint="eastAsia"/>
                <w:bCs/>
              </w:rPr>
              <w:t>房租</w:t>
            </w:r>
          </w:p>
        </w:tc>
        <w:tc>
          <w:tcPr>
            <w:tcW w:w="6300" w:type="dxa"/>
            <w:tcBorders>
              <w:top w:val="nil"/>
              <w:bottom w:val="nil"/>
              <w:right w:val="single" w:sz="12" w:space="0" w:color="auto"/>
            </w:tcBorders>
          </w:tcPr>
          <w:p w:rsidR="00A53363" w:rsidRPr="00874A78" w:rsidRDefault="006C0B96" w:rsidP="00726A0F">
            <w:pPr>
              <w:spacing w:line="310" w:lineRule="exact"/>
              <w:jc w:val="both"/>
              <w:rPr>
                <w:rFonts w:ascii="標楷體" w:eastAsia="標楷體" w:hAnsi="標楷體"/>
              </w:rPr>
            </w:pPr>
            <w:r w:rsidRPr="00874A78">
              <w:rPr>
                <w:rFonts w:ascii="標楷體" w:eastAsia="標楷體" w:hAnsi="標楷體" w:hint="eastAsia"/>
              </w:rPr>
              <w:t>本年度辦理</w:t>
            </w:r>
            <w:r w:rsidR="004A319C" w:rsidRPr="00874A78">
              <w:rPr>
                <w:rFonts w:ascii="標楷體" w:eastAsia="標楷體" w:hAnsi="標楷體" w:hint="eastAsia"/>
              </w:rPr>
              <w:t>各項</w:t>
            </w:r>
            <w:r w:rsidRPr="00874A78">
              <w:rPr>
                <w:rFonts w:ascii="標楷體" w:eastAsia="標楷體" w:hAnsi="標楷體" w:hint="eastAsia"/>
              </w:rPr>
              <w:t>活動</w:t>
            </w:r>
            <w:r w:rsidR="004A319C" w:rsidRPr="00874A78">
              <w:rPr>
                <w:rFonts w:ascii="標楷體" w:eastAsia="標楷體" w:hAnsi="標楷體" w:hint="eastAsia"/>
              </w:rPr>
              <w:t>而</w:t>
            </w:r>
            <w:r w:rsidRPr="00874A78">
              <w:rPr>
                <w:rFonts w:ascii="標楷體" w:eastAsia="標楷體" w:hAnsi="標楷體" w:hint="eastAsia"/>
              </w:rPr>
              <w:t>租用</w:t>
            </w:r>
            <w:r w:rsidR="004A319C" w:rsidRPr="00874A78">
              <w:rPr>
                <w:rFonts w:ascii="標楷體" w:eastAsia="標楷體" w:hAnsi="標楷體" w:hint="eastAsia"/>
              </w:rPr>
              <w:t>室內活動</w:t>
            </w:r>
            <w:r w:rsidR="00C87D7A" w:rsidRPr="00874A78">
              <w:rPr>
                <w:rFonts w:ascii="標楷體" w:eastAsia="標楷體" w:hAnsi="標楷體" w:hint="eastAsia"/>
              </w:rPr>
              <w:t>場地</w:t>
            </w:r>
            <w:r w:rsidR="004A319C" w:rsidRPr="00874A78">
              <w:rPr>
                <w:rFonts w:ascii="標楷體" w:eastAsia="標楷體" w:hAnsi="標楷體" w:hint="eastAsia"/>
              </w:rPr>
              <w:t>之</w:t>
            </w:r>
            <w:r w:rsidRPr="00874A78">
              <w:rPr>
                <w:rFonts w:ascii="標楷體" w:eastAsia="標楷體" w:hAnsi="標楷體" w:hint="eastAsia"/>
              </w:rPr>
              <w:t>租金編列計</w:t>
            </w:r>
            <w:r w:rsidR="001D4F43" w:rsidRPr="00874A78">
              <w:rPr>
                <w:rFonts w:ascii="標楷體" w:eastAsia="標楷體" w:hAnsi="標楷體" w:hint="eastAsia"/>
              </w:rPr>
              <w:t>1,</w:t>
            </w:r>
            <w:r w:rsidR="00726A0F" w:rsidRPr="00874A78">
              <w:rPr>
                <w:rFonts w:ascii="標楷體" w:eastAsia="標楷體" w:hAnsi="標楷體" w:hint="eastAsia"/>
              </w:rPr>
              <w:t>828</w:t>
            </w:r>
            <w:r w:rsidRPr="00874A78">
              <w:rPr>
                <w:rFonts w:ascii="標楷體" w:eastAsia="標楷體" w:hAnsi="標楷體" w:hint="eastAsia"/>
              </w:rPr>
              <w:t>千元。</w:t>
            </w:r>
          </w:p>
        </w:tc>
      </w:tr>
      <w:tr w:rsidR="00A84D47" w:rsidRPr="00874A78" w:rsidTr="000970D7">
        <w:tc>
          <w:tcPr>
            <w:tcW w:w="3240" w:type="dxa"/>
            <w:tcBorders>
              <w:top w:val="nil"/>
              <w:left w:val="single" w:sz="12" w:space="0" w:color="auto"/>
              <w:bottom w:val="nil"/>
            </w:tcBorders>
          </w:tcPr>
          <w:p w:rsidR="00A84D47" w:rsidRPr="00874A78" w:rsidRDefault="007A0F5C" w:rsidP="00013CB0">
            <w:pPr>
              <w:spacing w:line="310" w:lineRule="exact"/>
              <w:ind w:left="737"/>
              <w:jc w:val="both"/>
              <w:rPr>
                <w:rFonts w:ascii="標楷體" w:eastAsia="標楷體" w:hAnsi="標楷體"/>
                <w:szCs w:val="24"/>
              </w:rPr>
            </w:pPr>
            <w:r w:rsidRPr="00874A78">
              <w:rPr>
                <w:rFonts w:ascii="標楷體" w:eastAsia="標楷體" w:hAnsi="標楷體" w:hint="eastAsia"/>
              </w:rPr>
              <w:t>機器租金</w:t>
            </w:r>
          </w:p>
        </w:tc>
        <w:tc>
          <w:tcPr>
            <w:tcW w:w="6300" w:type="dxa"/>
            <w:tcBorders>
              <w:top w:val="nil"/>
              <w:bottom w:val="nil"/>
              <w:right w:val="single" w:sz="12" w:space="0" w:color="auto"/>
            </w:tcBorders>
          </w:tcPr>
          <w:p w:rsidR="00A84D47" w:rsidRPr="00874A78" w:rsidRDefault="00470E98" w:rsidP="00726A0F">
            <w:pPr>
              <w:spacing w:line="310" w:lineRule="exact"/>
              <w:jc w:val="both"/>
              <w:rPr>
                <w:rFonts w:ascii="標楷體" w:eastAsia="標楷體" w:hAnsi="標楷體"/>
              </w:rPr>
            </w:pPr>
            <w:r w:rsidRPr="00874A78">
              <w:rPr>
                <w:rFonts w:ascii="標楷體" w:eastAsia="標楷體" w:hAnsi="標楷體" w:hint="eastAsia"/>
              </w:rPr>
              <w:t>依本年度業務實際需要租用電腦及</w:t>
            </w:r>
            <w:r w:rsidR="00726A0F" w:rsidRPr="00874A78">
              <w:rPr>
                <w:rFonts w:ascii="標楷體" w:eastAsia="標楷體" w:hAnsi="標楷體" w:hint="eastAsia"/>
              </w:rPr>
              <w:t>其相關</w:t>
            </w:r>
            <w:r w:rsidRPr="00874A78">
              <w:rPr>
                <w:rFonts w:ascii="標楷體" w:eastAsia="標楷體" w:hAnsi="標楷體" w:hint="eastAsia"/>
              </w:rPr>
              <w:t>設備</w:t>
            </w:r>
            <w:r w:rsidR="006239E9" w:rsidRPr="00874A78">
              <w:rPr>
                <w:rFonts w:ascii="標楷體" w:eastAsia="標楷體" w:hAnsi="標楷體" w:hint="eastAsia"/>
              </w:rPr>
              <w:t>、</w:t>
            </w:r>
            <w:r w:rsidR="00E50AC1" w:rsidRPr="00874A78">
              <w:rPr>
                <w:rFonts w:ascii="標楷體" w:eastAsia="標楷體" w:hAnsi="標楷體" w:hint="eastAsia"/>
              </w:rPr>
              <w:t>行政管理業務所需設備租金</w:t>
            </w:r>
            <w:r w:rsidR="006239E9" w:rsidRPr="00874A78">
              <w:rPr>
                <w:rFonts w:ascii="標楷體" w:eastAsia="標楷體" w:hAnsi="標楷體" w:hint="eastAsia"/>
              </w:rPr>
              <w:t>915</w:t>
            </w:r>
            <w:r w:rsidRPr="00874A78">
              <w:rPr>
                <w:rFonts w:ascii="標楷體" w:eastAsia="標楷體" w:hAnsi="標楷體" w:hint="eastAsia"/>
              </w:rPr>
              <w:t>千元。</w:t>
            </w:r>
          </w:p>
        </w:tc>
      </w:tr>
      <w:tr w:rsidR="00A84D47" w:rsidRPr="00874A78" w:rsidTr="000970D7">
        <w:tc>
          <w:tcPr>
            <w:tcW w:w="3240" w:type="dxa"/>
            <w:tcBorders>
              <w:top w:val="nil"/>
              <w:left w:val="single" w:sz="12" w:space="0" w:color="auto"/>
              <w:bottom w:val="nil"/>
            </w:tcBorders>
          </w:tcPr>
          <w:p w:rsidR="00A84D47" w:rsidRPr="00874A78" w:rsidRDefault="007A0F5C" w:rsidP="00013CB0">
            <w:pPr>
              <w:spacing w:line="310" w:lineRule="exact"/>
              <w:ind w:left="737"/>
              <w:jc w:val="both"/>
              <w:rPr>
                <w:rFonts w:ascii="標楷體" w:eastAsia="標楷體" w:hAnsi="標楷體"/>
                <w:szCs w:val="24"/>
              </w:rPr>
            </w:pPr>
            <w:r w:rsidRPr="00874A78">
              <w:rPr>
                <w:rFonts w:ascii="標楷體" w:eastAsia="標楷體" w:hAnsi="標楷體" w:hint="eastAsia"/>
              </w:rPr>
              <w:t>交通及運輸設備租金</w:t>
            </w:r>
          </w:p>
        </w:tc>
        <w:tc>
          <w:tcPr>
            <w:tcW w:w="6300" w:type="dxa"/>
            <w:tcBorders>
              <w:top w:val="nil"/>
              <w:bottom w:val="nil"/>
              <w:right w:val="single" w:sz="12" w:space="0" w:color="auto"/>
            </w:tcBorders>
          </w:tcPr>
          <w:p w:rsidR="00A84D47" w:rsidRPr="00874A78" w:rsidRDefault="00470E98" w:rsidP="006239E9">
            <w:pPr>
              <w:spacing w:line="310" w:lineRule="exact"/>
              <w:jc w:val="both"/>
              <w:rPr>
                <w:rFonts w:ascii="標楷體" w:eastAsia="標楷體" w:hAnsi="標楷體"/>
              </w:rPr>
            </w:pPr>
            <w:r w:rsidRPr="00874A78">
              <w:rPr>
                <w:rFonts w:ascii="標楷體" w:eastAsia="標楷體" w:hAnsi="標楷體" w:hint="eastAsia"/>
              </w:rPr>
              <w:t>本年度辦理各項行政管理性業務活動之車輛租金</w:t>
            </w:r>
            <w:r w:rsidR="006239E9" w:rsidRPr="00874A78">
              <w:rPr>
                <w:rFonts w:ascii="標楷體" w:eastAsia="標楷體" w:hAnsi="標楷體" w:hint="eastAsia"/>
              </w:rPr>
              <w:t>718</w:t>
            </w:r>
            <w:r w:rsidRPr="00874A78">
              <w:rPr>
                <w:rFonts w:ascii="標楷體" w:eastAsia="標楷體" w:hAnsi="標楷體" w:hint="eastAsia"/>
              </w:rPr>
              <w:t>千元。</w:t>
            </w:r>
          </w:p>
        </w:tc>
      </w:tr>
      <w:tr w:rsidR="00A84D47" w:rsidRPr="00874A78" w:rsidTr="000970D7">
        <w:tc>
          <w:tcPr>
            <w:tcW w:w="3240" w:type="dxa"/>
            <w:tcBorders>
              <w:top w:val="nil"/>
              <w:left w:val="single" w:sz="12" w:space="0" w:color="auto"/>
              <w:bottom w:val="nil"/>
            </w:tcBorders>
          </w:tcPr>
          <w:p w:rsidR="00A84D47" w:rsidRPr="00874A78" w:rsidRDefault="007A0F5C" w:rsidP="00013CB0">
            <w:pPr>
              <w:spacing w:line="310" w:lineRule="exact"/>
              <w:ind w:left="737"/>
              <w:jc w:val="both"/>
              <w:rPr>
                <w:rFonts w:ascii="標楷體" w:eastAsia="標楷體" w:hAnsi="標楷體"/>
                <w:szCs w:val="24"/>
              </w:rPr>
            </w:pPr>
            <w:r w:rsidRPr="00874A78">
              <w:rPr>
                <w:rFonts w:ascii="標楷體" w:eastAsia="標楷體" w:hAnsi="標楷體" w:hint="eastAsia"/>
              </w:rPr>
              <w:t>什項設備租金</w:t>
            </w:r>
          </w:p>
        </w:tc>
        <w:tc>
          <w:tcPr>
            <w:tcW w:w="6300" w:type="dxa"/>
            <w:tcBorders>
              <w:top w:val="nil"/>
              <w:bottom w:val="nil"/>
              <w:right w:val="single" w:sz="12" w:space="0" w:color="auto"/>
            </w:tcBorders>
          </w:tcPr>
          <w:p w:rsidR="00A84D47" w:rsidRPr="00874A78" w:rsidRDefault="00470E98" w:rsidP="006239E9">
            <w:pPr>
              <w:spacing w:line="310" w:lineRule="exact"/>
              <w:jc w:val="both"/>
              <w:rPr>
                <w:rFonts w:ascii="標楷體" w:eastAsia="標楷體" w:hAnsi="標楷體"/>
              </w:rPr>
            </w:pPr>
            <w:r w:rsidRPr="00874A78">
              <w:rPr>
                <w:rFonts w:ascii="標楷體" w:eastAsia="標楷體" w:hAnsi="標楷體" w:hint="eastAsia"/>
              </w:rPr>
              <w:t>本年度租用複印機等設備，編列租金</w:t>
            </w:r>
            <w:r w:rsidR="006239E9" w:rsidRPr="00874A78">
              <w:rPr>
                <w:rFonts w:ascii="標楷體" w:eastAsia="標楷體" w:hAnsi="標楷體" w:hint="eastAsia"/>
              </w:rPr>
              <w:t>4</w:t>
            </w:r>
            <w:r w:rsidR="00C14015" w:rsidRPr="00874A78">
              <w:rPr>
                <w:rFonts w:ascii="標楷體" w:eastAsia="標楷體" w:hAnsi="標楷體" w:hint="eastAsia"/>
              </w:rPr>
              <w:t>,</w:t>
            </w:r>
            <w:r w:rsidR="00B94E08" w:rsidRPr="00874A78">
              <w:rPr>
                <w:rFonts w:ascii="標楷體" w:eastAsia="標楷體" w:hAnsi="標楷體" w:hint="eastAsia"/>
              </w:rPr>
              <w:t>0</w:t>
            </w:r>
            <w:r w:rsidR="006239E9" w:rsidRPr="00874A78">
              <w:rPr>
                <w:rFonts w:ascii="標楷體" w:eastAsia="標楷體" w:hAnsi="標楷體" w:hint="eastAsia"/>
              </w:rPr>
              <w:t>40</w:t>
            </w:r>
            <w:r w:rsidRPr="00874A78">
              <w:rPr>
                <w:rFonts w:ascii="標楷體" w:eastAsia="標楷體" w:hAnsi="標楷體" w:hint="eastAsia"/>
              </w:rPr>
              <w:t>千元。</w:t>
            </w:r>
          </w:p>
        </w:tc>
      </w:tr>
      <w:tr w:rsidR="007B6B48" w:rsidRPr="00874A78" w:rsidTr="000970D7">
        <w:trPr>
          <w:trHeight w:val="495"/>
        </w:trPr>
        <w:tc>
          <w:tcPr>
            <w:tcW w:w="3240" w:type="dxa"/>
            <w:tcBorders>
              <w:top w:val="nil"/>
              <w:left w:val="single" w:sz="12" w:space="0" w:color="auto"/>
              <w:bottom w:val="nil"/>
            </w:tcBorders>
            <w:vAlign w:val="center"/>
          </w:tcPr>
          <w:p w:rsidR="007B6B48" w:rsidRPr="00874A78" w:rsidRDefault="007B6B48" w:rsidP="00013CB0">
            <w:pPr>
              <w:pStyle w:val="1"/>
              <w:spacing w:line="310" w:lineRule="exact"/>
              <w:ind w:left="510" w:firstLine="0"/>
              <w:jc w:val="both"/>
              <w:rPr>
                <w:rFonts w:ascii="標楷體" w:hAnsi="標楷體"/>
                <w:b/>
                <w:sz w:val="24"/>
              </w:rPr>
            </w:pPr>
            <w:r w:rsidRPr="00874A78">
              <w:rPr>
                <w:rFonts w:ascii="標楷體" w:hAnsi="標楷體" w:hint="eastAsia"/>
                <w:b/>
                <w:sz w:val="24"/>
              </w:rPr>
              <w:t>折舊、折耗及攤銷</w:t>
            </w:r>
          </w:p>
        </w:tc>
        <w:tc>
          <w:tcPr>
            <w:tcW w:w="6300" w:type="dxa"/>
            <w:tcBorders>
              <w:top w:val="nil"/>
              <w:bottom w:val="nil"/>
              <w:right w:val="single" w:sz="12" w:space="0" w:color="auto"/>
            </w:tcBorders>
          </w:tcPr>
          <w:p w:rsidR="007B6B48" w:rsidRPr="00874A78" w:rsidRDefault="007B6B48" w:rsidP="006239E9">
            <w:pPr>
              <w:pStyle w:val="1"/>
              <w:spacing w:line="310" w:lineRule="exact"/>
              <w:ind w:left="510" w:firstLine="0"/>
              <w:jc w:val="both"/>
              <w:rPr>
                <w:rFonts w:ascii="標楷體" w:hAnsi="標楷體"/>
                <w:b/>
                <w:sz w:val="24"/>
              </w:rPr>
            </w:pPr>
          </w:p>
        </w:tc>
      </w:tr>
      <w:tr w:rsidR="006239E9" w:rsidRPr="00874A78" w:rsidTr="000970D7">
        <w:tc>
          <w:tcPr>
            <w:tcW w:w="3240" w:type="dxa"/>
            <w:tcBorders>
              <w:top w:val="nil"/>
              <w:left w:val="single" w:sz="12" w:space="0" w:color="auto"/>
              <w:bottom w:val="nil"/>
            </w:tcBorders>
          </w:tcPr>
          <w:p w:rsidR="006239E9" w:rsidRPr="00874A78" w:rsidRDefault="006239E9" w:rsidP="002B655E">
            <w:pPr>
              <w:snapToGrid w:val="0"/>
              <w:spacing w:line="320" w:lineRule="exact"/>
              <w:ind w:left="737"/>
              <w:jc w:val="both"/>
              <w:rPr>
                <w:rFonts w:ascii="標楷體" w:eastAsia="標楷體" w:hAnsi="標楷體"/>
                <w:szCs w:val="24"/>
                <w:highlight w:val="yellow"/>
              </w:rPr>
            </w:pPr>
            <w:r w:rsidRPr="00874A78">
              <w:rPr>
                <w:rFonts w:ascii="標楷體" w:eastAsia="標楷體" w:hAnsi="標楷體" w:hint="eastAsia"/>
                <w:szCs w:val="24"/>
              </w:rPr>
              <w:t>不動產、廠房及設備折舊</w:t>
            </w:r>
          </w:p>
        </w:tc>
        <w:tc>
          <w:tcPr>
            <w:tcW w:w="6300" w:type="dxa"/>
            <w:tcBorders>
              <w:top w:val="nil"/>
              <w:bottom w:val="nil"/>
              <w:right w:val="single" w:sz="12" w:space="0" w:color="auto"/>
            </w:tcBorders>
          </w:tcPr>
          <w:p w:rsidR="006239E9" w:rsidRPr="00874A78" w:rsidRDefault="006239E9" w:rsidP="006239E9">
            <w:pPr>
              <w:snapToGrid w:val="0"/>
              <w:spacing w:line="320" w:lineRule="exact"/>
              <w:jc w:val="both"/>
              <w:rPr>
                <w:rFonts w:ascii="標楷體" w:eastAsia="標楷體" w:hAnsi="標楷體"/>
                <w:szCs w:val="24"/>
                <w:highlight w:val="yellow"/>
              </w:rPr>
            </w:pPr>
            <w:r w:rsidRPr="00874A78">
              <w:rPr>
                <w:rFonts w:ascii="標楷體" w:eastAsia="標楷體" w:hAnsi="標楷體" w:hint="eastAsia"/>
              </w:rPr>
              <w:t>以預計之</w:t>
            </w:r>
            <w:r w:rsidRPr="00874A78">
              <w:rPr>
                <w:rFonts w:ascii="標楷體" w:eastAsia="標楷體" w:hAnsi="標楷體" w:hint="eastAsia"/>
                <w:szCs w:val="24"/>
              </w:rPr>
              <w:t>不動產、廠房及設備</w:t>
            </w:r>
            <w:r w:rsidRPr="00874A78">
              <w:rPr>
                <w:rFonts w:ascii="標楷體" w:eastAsia="標楷體" w:hAnsi="標楷體" w:hint="eastAsia"/>
              </w:rPr>
              <w:t>價值為基礎，依直線法計提房屋折舊44,026千元、宿舍折舊6千元、</w:t>
            </w:r>
            <w:r w:rsidRPr="00874A78">
              <w:rPr>
                <w:rFonts w:ascii="標楷體" w:eastAsia="標楷體" w:hAnsi="標楷體" w:hint="eastAsia"/>
                <w:szCs w:val="24"/>
              </w:rPr>
              <w:t>機械及設備折舊</w:t>
            </w:r>
            <w:r w:rsidRPr="00874A78">
              <w:rPr>
                <w:rFonts w:ascii="標楷體" w:eastAsia="標楷體" w:hAnsi="標楷體" w:hint="eastAsia"/>
              </w:rPr>
              <w:t>92,859千元、交通及運輸設備折舊3,288千元、</w:t>
            </w:r>
            <w:r w:rsidRPr="00874A78">
              <w:rPr>
                <w:rFonts w:ascii="標楷體" w:eastAsia="標楷體" w:hAnsi="標楷體" w:hint="eastAsia"/>
                <w:szCs w:val="24"/>
              </w:rPr>
              <w:t>什項設備折舊</w:t>
            </w:r>
            <w:r w:rsidRPr="00874A78">
              <w:rPr>
                <w:rFonts w:ascii="標楷體" w:eastAsia="標楷體" w:hAnsi="標楷體" w:hint="eastAsia"/>
              </w:rPr>
              <w:t>13,440千元、租賃資產及租賃權益改良折舊414千元。</w:t>
            </w:r>
          </w:p>
        </w:tc>
      </w:tr>
      <w:tr w:rsidR="009842D5" w:rsidRPr="00874A78" w:rsidTr="006239E9">
        <w:trPr>
          <w:trHeight w:val="651"/>
        </w:trPr>
        <w:tc>
          <w:tcPr>
            <w:tcW w:w="3240" w:type="dxa"/>
            <w:tcBorders>
              <w:top w:val="nil"/>
              <w:left w:val="single" w:sz="12" w:space="0" w:color="auto"/>
              <w:bottom w:val="nil"/>
            </w:tcBorders>
          </w:tcPr>
          <w:p w:rsidR="009842D5" w:rsidRPr="00874A78" w:rsidRDefault="009842D5" w:rsidP="00013CB0">
            <w:pPr>
              <w:spacing w:line="310" w:lineRule="exact"/>
              <w:ind w:left="737"/>
              <w:jc w:val="both"/>
              <w:rPr>
                <w:rFonts w:ascii="標楷體" w:eastAsia="標楷體" w:hAnsi="標楷體"/>
                <w:szCs w:val="24"/>
              </w:rPr>
            </w:pPr>
            <w:r w:rsidRPr="00874A78">
              <w:rPr>
                <w:rFonts w:ascii="標楷體" w:eastAsia="標楷體" w:hAnsi="標楷體" w:hint="eastAsia"/>
                <w:szCs w:val="24"/>
              </w:rPr>
              <w:t>攤銷</w:t>
            </w:r>
          </w:p>
        </w:tc>
        <w:tc>
          <w:tcPr>
            <w:tcW w:w="6300" w:type="dxa"/>
            <w:tcBorders>
              <w:top w:val="nil"/>
              <w:bottom w:val="nil"/>
              <w:right w:val="single" w:sz="12" w:space="0" w:color="auto"/>
            </w:tcBorders>
          </w:tcPr>
          <w:p w:rsidR="009842D5" w:rsidRPr="00874A78" w:rsidRDefault="009842D5" w:rsidP="006239E9">
            <w:pPr>
              <w:spacing w:line="310" w:lineRule="exact"/>
              <w:jc w:val="both"/>
              <w:rPr>
                <w:rFonts w:ascii="標楷體" w:eastAsia="標楷體" w:hAnsi="標楷體"/>
                <w:szCs w:val="24"/>
              </w:rPr>
            </w:pPr>
            <w:r w:rsidRPr="00874A78">
              <w:rPr>
                <w:rFonts w:ascii="標楷體" w:eastAsia="標楷體" w:hAnsi="標楷體" w:hint="eastAsia"/>
              </w:rPr>
              <w:t>購置及委託設計開發之電腦軟體依使用年限計提攤銷費用</w:t>
            </w:r>
            <w:r w:rsidR="006239E9" w:rsidRPr="00874A78">
              <w:rPr>
                <w:rFonts w:ascii="標楷體" w:eastAsia="標楷體" w:hAnsi="標楷體" w:hint="eastAsia"/>
              </w:rPr>
              <w:t>22</w:t>
            </w:r>
            <w:r w:rsidR="007123CC" w:rsidRPr="00874A78">
              <w:rPr>
                <w:rFonts w:ascii="標楷體" w:eastAsia="標楷體" w:hAnsi="標楷體" w:hint="eastAsia"/>
              </w:rPr>
              <w:t>,</w:t>
            </w:r>
            <w:r w:rsidR="006239E9" w:rsidRPr="00874A78">
              <w:rPr>
                <w:rFonts w:ascii="標楷體" w:eastAsia="標楷體" w:hAnsi="標楷體" w:hint="eastAsia"/>
              </w:rPr>
              <w:t>637</w:t>
            </w:r>
            <w:r w:rsidRPr="00874A78">
              <w:rPr>
                <w:rFonts w:ascii="標楷體" w:eastAsia="標楷體" w:hAnsi="標楷體" w:hint="eastAsia"/>
              </w:rPr>
              <w:t>千元；其他攤銷</w:t>
            </w:r>
            <w:r w:rsidR="001D4F43" w:rsidRPr="00874A78">
              <w:rPr>
                <w:rFonts w:ascii="標楷體" w:eastAsia="標楷體" w:hAnsi="標楷體" w:hint="eastAsia"/>
              </w:rPr>
              <w:t>2</w:t>
            </w:r>
            <w:r w:rsidR="006239E9" w:rsidRPr="00874A78">
              <w:rPr>
                <w:rFonts w:ascii="標楷體" w:eastAsia="標楷體" w:hAnsi="標楷體" w:hint="eastAsia"/>
              </w:rPr>
              <w:t>6</w:t>
            </w:r>
            <w:r w:rsidRPr="00874A78">
              <w:rPr>
                <w:rFonts w:ascii="標楷體" w:eastAsia="標楷體" w:hAnsi="標楷體" w:hint="eastAsia"/>
              </w:rPr>
              <w:t>千元。</w:t>
            </w:r>
          </w:p>
        </w:tc>
      </w:tr>
      <w:tr w:rsidR="009842D5" w:rsidRPr="00874A78" w:rsidTr="006239E9">
        <w:trPr>
          <w:trHeight w:val="408"/>
        </w:trPr>
        <w:tc>
          <w:tcPr>
            <w:tcW w:w="3240" w:type="dxa"/>
            <w:tcBorders>
              <w:top w:val="nil"/>
              <w:left w:val="single" w:sz="12" w:space="0" w:color="auto"/>
              <w:bottom w:val="nil"/>
            </w:tcBorders>
          </w:tcPr>
          <w:p w:rsidR="009842D5" w:rsidRPr="00874A78" w:rsidRDefault="009842D5" w:rsidP="00013CB0">
            <w:pPr>
              <w:pStyle w:val="1"/>
              <w:spacing w:line="310" w:lineRule="exact"/>
              <w:ind w:left="510" w:firstLine="0"/>
              <w:jc w:val="both"/>
              <w:rPr>
                <w:rFonts w:ascii="標楷體" w:hAnsi="標楷體"/>
                <w:szCs w:val="24"/>
              </w:rPr>
            </w:pPr>
            <w:r w:rsidRPr="00874A78">
              <w:rPr>
                <w:rFonts w:ascii="標楷體" w:hAnsi="標楷體" w:hint="eastAsia"/>
                <w:b/>
                <w:sz w:val="24"/>
              </w:rPr>
              <w:t>稅捐與規費（強制費）</w:t>
            </w:r>
          </w:p>
        </w:tc>
        <w:tc>
          <w:tcPr>
            <w:tcW w:w="6300" w:type="dxa"/>
            <w:tcBorders>
              <w:top w:val="nil"/>
              <w:bottom w:val="nil"/>
              <w:right w:val="single" w:sz="12" w:space="0" w:color="auto"/>
            </w:tcBorders>
          </w:tcPr>
          <w:p w:rsidR="009842D5" w:rsidRPr="00874A78" w:rsidRDefault="009842D5" w:rsidP="00013CB0">
            <w:pPr>
              <w:spacing w:line="310" w:lineRule="exact"/>
              <w:jc w:val="both"/>
              <w:rPr>
                <w:rFonts w:ascii="標楷體" w:eastAsia="標楷體" w:hAnsi="標楷體"/>
              </w:rPr>
            </w:pPr>
          </w:p>
        </w:tc>
      </w:tr>
      <w:tr w:rsidR="009842D5" w:rsidRPr="00874A78" w:rsidTr="000970D7">
        <w:trPr>
          <w:trHeight w:val="509"/>
        </w:trPr>
        <w:tc>
          <w:tcPr>
            <w:tcW w:w="3240" w:type="dxa"/>
            <w:tcBorders>
              <w:top w:val="nil"/>
              <w:left w:val="single" w:sz="12" w:space="0" w:color="auto"/>
              <w:bottom w:val="nil"/>
            </w:tcBorders>
          </w:tcPr>
          <w:p w:rsidR="009842D5" w:rsidRPr="00874A78" w:rsidRDefault="009842D5" w:rsidP="00013CB0">
            <w:pPr>
              <w:spacing w:line="310" w:lineRule="exact"/>
              <w:ind w:left="737"/>
              <w:jc w:val="both"/>
              <w:rPr>
                <w:rFonts w:ascii="標楷體" w:eastAsia="標楷體" w:hAnsi="標楷體"/>
                <w:b/>
              </w:rPr>
            </w:pPr>
            <w:r w:rsidRPr="00874A78">
              <w:rPr>
                <w:rFonts w:ascii="標楷體" w:eastAsia="標楷體" w:hAnsi="標楷體" w:hint="eastAsia"/>
              </w:rPr>
              <w:t>消費與行為稅</w:t>
            </w:r>
          </w:p>
        </w:tc>
        <w:tc>
          <w:tcPr>
            <w:tcW w:w="6300" w:type="dxa"/>
            <w:tcBorders>
              <w:top w:val="nil"/>
              <w:bottom w:val="nil"/>
              <w:right w:val="single" w:sz="12" w:space="0" w:color="auto"/>
            </w:tcBorders>
          </w:tcPr>
          <w:p w:rsidR="009842D5" w:rsidRPr="00874A78" w:rsidRDefault="009842D5" w:rsidP="00013CB0">
            <w:pPr>
              <w:spacing w:line="310" w:lineRule="exact"/>
              <w:jc w:val="both"/>
              <w:rPr>
                <w:rFonts w:ascii="標楷體" w:eastAsia="標楷體" w:hAnsi="標楷體"/>
              </w:rPr>
            </w:pPr>
            <w:r w:rsidRPr="00874A78">
              <w:rPr>
                <w:rFonts w:ascii="標楷體" w:eastAsia="標楷體" w:hAnsi="標楷體" w:hint="eastAsia"/>
              </w:rPr>
              <w:t>預計全年度依法繳交</w:t>
            </w:r>
            <w:r w:rsidR="001B513A" w:rsidRPr="00874A78">
              <w:rPr>
                <w:rFonts w:ascii="標楷體" w:eastAsia="標楷體" w:hAnsi="標楷體" w:hint="eastAsia"/>
              </w:rPr>
              <w:t>關稅</w:t>
            </w:r>
            <w:r w:rsidR="00B94E08" w:rsidRPr="00874A78">
              <w:rPr>
                <w:rFonts w:ascii="標楷體" w:eastAsia="標楷體" w:hAnsi="標楷體" w:hint="eastAsia"/>
              </w:rPr>
              <w:t>1</w:t>
            </w:r>
            <w:r w:rsidR="006239E9" w:rsidRPr="00874A78">
              <w:rPr>
                <w:rFonts w:ascii="標楷體" w:eastAsia="標楷體" w:hAnsi="標楷體" w:hint="eastAsia"/>
              </w:rPr>
              <w:t>5</w:t>
            </w:r>
            <w:r w:rsidR="00DF19A6" w:rsidRPr="00874A78">
              <w:rPr>
                <w:rFonts w:ascii="標楷體" w:eastAsia="標楷體" w:hAnsi="標楷體" w:hint="eastAsia"/>
              </w:rPr>
              <w:t>千元</w:t>
            </w:r>
            <w:r w:rsidR="001B513A" w:rsidRPr="00874A78">
              <w:rPr>
                <w:rFonts w:ascii="標楷體" w:eastAsia="標楷體" w:hAnsi="標楷體" w:hint="eastAsia"/>
              </w:rPr>
              <w:t>、</w:t>
            </w:r>
            <w:r w:rsidRPr="00874A78">
              <w:rPr>
                <w:rFonts w:ascii="標楷體" w:eastAsia="標楷體" w:hAnsi="標楷體" w:hint="eastAsia"/>
              </w:rPr>
              <w:t>印花稅及公務車輛使用牌照稅編列</w:t>
            </w:r>
            <w:r w:rsidR="00B94E08" w:rsidRPr="00874A78">
              <w:rPr>
                <w:rFonts w:ascii="標楷體" w:eastAsia="標楷體" w:hAnsi="標楷體" w:hint="eastAsia"/>
              </w:rPr>
              <w:t>1,</w:t>
            </w:r>
            <w:r w:rsidR="006239E9" w:rsidRPr="00874A78">
              <w:rPr>
                <w:rFonts w:ascii="標楷體" w:eastAsia="標楷體" w:hAnsi="標楷體" w:hint="eastAsia"/>
              </w:rPr>
              <w:t>356</w:t>
            </w:r>
            <w:r w:rsidR="00DF19A6" w:rsidRPr="00874A78">
              <w:rPr>
                <w:rFonts w:ascii="標楷體" w:eastAsia="標楷體" w:hAnsi="標楷體" w:hint="eastAsia"/>
              </w:rPr>
              <w:t>千</w:t>
            </w:r>
            <w:r w:rsidRPr="00874A78">
              <w:rPr>
                <w:rFonts w:ascii="標楷體" w:eastAsia="標楷體" w:hAnsi="標楷體" w:hint="eastAsia"/>
              </w:rPr>
              <w:t>元。</w:t>
            </w:r>
          </w:p>
        </w:tc>
      </w:tr>
      <w:tr w:rsidR="009842D5" w:rsidRPr="00874A78" w:rsidTr="000970D7">
        <w:trPr>
          <w:trHeight w:val="545"/>
        </w:trPr>
        <w:tc>
          <w:tcPr>
            <w:tcW w:w="3240" w:type="dxa"/>
            <w:tcBorders>
              <w:top w:val="nil"/>
              <w:left w:val="single" w:sz="12" w:space="0" w:color="auto"/>
              <w:bottom w:val="nil"/>
            </w:tcBorders>
          </w:tcPr>
          <w:p w:rsidR="009842D5" w:rsidRPr="00874A78" w:rsidRDefault="009842D5" w:rsidP="00013CB0">
            <w:pPr>
              <w:spacing w:line="310" w:lineRule="exact"/>
              <w:ind w:left="737"/>
              <w:jc w:val="both"/>
              <w:rPr>
                <w:rFonts w:ascii="標楷體" w:eastAsia="標楷體" w:hAnsi="標楷體"/>
                <w:szCs w:val="24"/>
              </w:rPr>
            </w:pPr>
            <w:r w:rsidRPr="00874A78">
              <w:rPr>
                <w:rFonts w:ascii="標楷體" w:eastAsia="標楷體" w:hAnsi="標楷體" w:hint="eastAsia"/>
              </w:rPr>
              <w:t>規費</w:t>
            </w:r>
          </w:p>
        </w:tc>
        <w:tc>
          <w:tcPr>
            <w:tcW w:w="6300" w:type="dxa"/>
            <w:tcBorders>
              <w:top w:val="nil"/>
              <w:bottom w:val="nil"/>
              <w:right w:val="single" w:sz="12" w:space="0" w:color="auto"/>
            </w:tcBorders>
          </w:tcPr>
          <w:p w:rsidR="009842D5" w:rsidRPr="00874A78" w:rsidRDefault="009842D5" w:rsidP="00013CB0">
            <w:pPr>
              <w:spacing w:line="310" w:lineRule="exact"/>
              <w:jc w:val="both"/>
              <w:rPr>
                <w:rFonts w:ascii="標楷體" w:eastAsia="標楷體" w:hAnsi="標楷體"/>
              </w:rPr>
            </w:pPr>
            <w:r w:rsidRPr="00874A78">
              <w:rPr>
                <w:rFonts w:ascii="標楷體" w:eastAsia="標楷體" w:hAnsi="標楷體" w:hint="eastAsia"/>
              </w:rPr>
              <w:t>依法繳交公務車輛之汽車燃料使用費及各項規費</w:t>
            </w:r>
            <w:r w:rsidR="006239E9" w:rsidRPr="00874A78">
              <w:rPr>
                <w:rFonts w:ascii="標楷體" w:eastAsia="標楷體" w:hAnsi="標楷體" w:hint="eastAsia"/>
              </w:rPr>
              <w:t>1,013</w:t>
            </w:r>
            <w:r w:rsidRPr="00874A78">
              <w:rPr>
                <w:rFonts w:ascii="標楷體" w:eastAsia="標楷體" w:hAnsi="標楷體" w:hint="eastAsia"/>
              </w:rPr>
              <w:t>千元。</w:t>
            </w:r>
          </w:p>
        </w:tc>
      </w:tr>
      <w:tr w:rsidR="009842D5" w:rsidRPr="00874A78" w:rsidTr="000970D7">
        <w:trPr>
          <w:trHeight w:val="805"/>
        </w:trPr>
        <w:tc>
          <w:tcPr>
            <w:tcW w:w="3240" w:type="dxa"/>
            <w:tcBorders>
              <w:top w:val="nil"/>
              <w:left w:val="single" w:sz="12" w:space="0" w:color="auto"/>
              <w:bottom w:val="nil"/>
            </w:tcBorders>
          </w:tcPr>
          <w:p w:rsidR="009842D5" w:rsidRPr="00874A78" w:rsidRDefault="009842D5" w:rsidP="00013CB0">
            <w:pPr>
              <w:spacing w:line="310" w:lineRule="exact"/>
              <w:ind w:left="510"/>
              <w:jc w:val="both"/>
              <w:rPr>
                <w:rFonts w:ascii="標楷體" w:eastAsia="標楷體" w:hAnsi="標楷體"/>
                <w:szCs w:val="24"/>
              </w:rPr>
            </w:pPr>
            <w:r w:rsidRPr="00874A78">
              <w:rPr>
                <w:rFonts w:ascii="標楷體" w:eastAsia="標楷體" w:hAnsi="標楷體" w:hint="eastAsia"/>
                <w:b/>
                <w:szCs w:val="24"/>
              </w:rPr>
              <w:t>會費、捐助、補助、分攤、救助（濟）與交流活動費</w:t>
            </w:r>
          </w:p>
        </w:tc>
        <w:tc>
          <w:tcPr>
            <w:tcW w:w="6300" w:type="dxa"/>
            <w:tcBorders>
              <w:top w:val="nil"/>
              <w:bottom w:val="nil"/>
              <w:right w:val="single" w:sz="12" w:space="0" w:color="auto"/>
            </w:tcBorders>
          </w:tcPr>
          <w:p w:rsidR="009842D5" w:rsidRPr="00874A78" w:rsidRDefault="009842D5" w:rsidP="00013CB0">
            <w:pPr>
              <w:spacing w:line="310" w:lineRule="exact"/>
              <w:jc w:val="both"/>
              <w:rPr>
                <w:rFonts w:ascii="標楷體" w:eastAsia="標楷體" w:hAnsi="標楷體"/>
                <w:szCs w:val="24"/>
              </w:rPr>
            </w:pPr>
          </w:p>
        </w:tc>
      </w:tr>
      <w:tr w:rsidR="009842D5" w:rsidRPr="00874A78" w:rsidTr="006239E9">
        <w:trPr>
          <w:trHeight w:val="683"/>
        </w:trPr>
        <w:tc>
          <w:tcPr>
            <w:tcW w:w="3240" w:type="dxa"/>
            <w:tcBorders>
              <w:top w:val="nil"/>
              <w:left w:val="single" w:sz="12" w:space="0" w:color="auto"/>
              <w:bottom w:val="nil"/>
            </w:tcBorders>
          </w:tcPr>
          <w:p w:rsidR="009842D5" w:rsidRPr="00874A78" w:rsidRDefault="009842D5" w:rsidP="00013CB0">
            <w:pPr>
              <w:spacing w:line="310" w:lineRule="exact"/>
              <w:ind w:left="737"/>
              <w:jc w:val="both"/>
              <w:rPr>
                <w:rFonts w:ascii="標楷體" w:eastAsia="標楷體" w:hAnsi="標楷體"/>
                <w:szCs w:val="24"/>
              </w:rPr>
            </w:pPr>
            <w:r w:rsidRPr="00874A78">
              <w:rPr>
                <w:rFonts w:ascii="標楷體" w:eastAsia="標楷體" w:hAnsi="標楷體" w:hint="eastAsia"/>
                <w:szCs w:val="24"/>
              </w:rPr>
              <w:t>會費</w:t>
            </w:r>
          </w:p>
        </w:tc>
        <w:tc>
          <w:tcPr>
            <w:tcW w:w="6300" w:type="dxa"/>
            <w:tcBorders>
              <w:top w:val="nil"/>
              <w:bottom w:val="nil"/>
              <w:right w:val="single" w:sz="12" w:space="0" w:color="auto"/>
            </w:tcBorders>
          </w:tcPr>
          <w:p w:rsidR="009842D5" w:rsidRPr="00874A78" w:rsidRDefault="009842D5" w:rsidP="006239E9">
            <w:pPr>
              <w:spacing w:line="310" w:lineRule="exact"/>
              <w:jc w:val="both"/>
              <w:rPr>
                <w:rFonts w:ascii="標楷體" w:eastAsia="標楷體" w:hAnsi="標楷體"/>
                <w:szCs w:val="24"/>
              </w:rPr>
            </w:pPr>
            <w:r w:rsidRPr="00874A78">
              <w:rPr>
                <w:rFonts w:ascii="標楷體" w:eastAsia="標楷體" w:hAnsi="標楷體" w:hint="eastAsia"/>
              </w:rPr>
              <w:t>本院參加各種學術團體會費</w:t>
            </w:r>
            <w:r w:rsidR="006239E9" w:rsidRPr="00874A78">
              <w:rPr>
                <w:rFonts w:ascii="標楷體" w:eastAsia="標楷體" w:hAnsi="標楷體" w:hint="eastAsia"/>
              </w:rPr>
              <w:t>944</w:t>
            </w:r>
            <w:r w:rsidRPr="00874A78">
              <w:rPr>
                <w:rFonts w:ascii="標楷體" w:eastAsia="標楷體" w:hAnsi="標楷體" w:hint="eastAsia"/>
              </w:rPr>
              <w:t>千元、</w:t>
            </w:r>
            <w:r w:rsidR="007123CC" w:rsidRPr="00874A78">
              <w:rPr>
                <w:rFonts w:ascii="標楷體" w:eastAsia="標楷體" w:hAnsi="標楷體" w:hint="eastAsia"/>
              </w:rPr>
              <w:t>職業團體會費1</w:t>
            </w:r>
            <w:r w:rsidR="006239E9" w:rsidRPr="00874A78">
              <w:rPr>
                <w:rFonts w:ascii="標楷體" w:eastAsia="標楷體" w:hAnsi="標楷體" w:hint="eastAsia"/>
              </w:rPr>
              <w:t>66</w:t>
            </w:r>
            <w:r w:rsidRPr="00874A78">
              <w:rPr>
                <w:rFonts w:ascii="標楷體" w:eastAsia="標楷體" w:hAnsi="標楷體" w:hint="eastAsia"/>
              </w:rPr>
              <w:t>千元。</w:t>
            </w:r>
          </w:p>
        </w:tc>
      </w:tr>
      <w:tr w:rsidR="009842D5" w:rsidRPr="00874A78" w:rsidTr="001D4F43">
        <w:trPr>
          <w:trHeight w:val="415"/>
        </w:trPr>
        <w:tc>
          <w:tcPr>
            <w:tcW w:w="3240" w:type="dxa"/>
            <w:tcBorders>
              <w:top w:val="nil"/>
              <w:left w:val="single" w:sz="12" w:space="0" w:color="auto"/>
              <w:bottom w:val="nil"/>
            </w:tcBorders>
          </w:tcPr>
          <w:p w:rsidR="009842D5" w:rsidRPr="00874A78" w:rsidRDefault="009842D5" w:rsidP="00013CB0">
            <w:pPr>
              <w:spacing w:line="310" w:lineRule="exact"/>
              <w:ind w:left="737"/>
              <w:jc w:val="both"/>
              <w:rPr>
                <w:rFonts w:ascii="標楷體" w:eastAsia="標楷體" w:hAnsi="標楷體"/>
                <w:szCs w:val="24"/>
              </w:rPr>
            </w:pPr>
            <w:r w:rsidRPr="00874A78">
              <w:rPr>
                <w:rFonts w:ascii="標楷體" w:eastAsia="標楷體" w:hAnsi="標楷體" w:hint="eastAsia"/>
              </w:rPr>
              <w:t>分擔</w:t>
            </w:r>
          </w:p>
        </w:tc>
        <w:tc>
          <w:tcPr>
            <w:tcW w:w="6300" w:type="dxa"/>
            <w:tcBorders>
              <w:top w:val="nil"/>
              <w:bottom w:val="nil"/>
              <w:right w:val="single" w:sz="12" w:space="0" w:color="auto"/>
            </w:tcBorders>
          </w:tcPr>
          <w:p w:rsidR="009842D5" w:rsidRPr="00874A78" w:rsidRDefault="009842D5" w:rsidP="00013CB0">
            <w:pPr>
              <w:spacing w:line="310" w:lineRule="exact"/>
              <w:jc w:val="both"/>
              <w:rPr>
                <w:rFonts w:ascii="標楷體" w:eastAsia="標楷體" w:hAnsi="標楷體"/>
              </w:rPr>
            </w:pPr>
            <w:r w:rsidRPr="00874A78">
              <w:rPr>
                <w:rFonts w:ascii="標楷體" w:eastAsia="標楷體" w:hAnsi="標楷體" w:hint="eastAsia"/>
              </w:rPr>
              <w:t>預計全年度依法分擔空氣污染防制費，編列</w:t>
            </w:r>
            <w:r w:rsidR="00B94E08" w:rsidRPr="00874A78">
              <w:rPr>
                <w:rFonts w:ascii="標楷體" w:eastAsia="標楷體" w:hAnsi="標楷體" w:hint="eastAsia"/>
              </w:rPr>
              <w:t>25</w:t>
            </w:r>
            <w:r w:rsidRPr="00874A78">
              <w:rPr>
                <w:rFonts w:ascii="標楷體" w:eastAsia="標楷體" w:hAnsi="標楷體" w:hint="eastAsia"/>
              </w:rPr>
              <w:t>千元。</w:t>
            </w:r>
          </w:p>
        </w:tc>
      </w:tr>
      <w:tr w:rsidR="009842D5" w:rsidRPr="00874A78" w:rsidTr="00E85441">
        <w:trPr>
          <w:trHeight w:val="3832"/>
        </w:trPr>
        <w:tc>
          <w:tcPr>
            <w:tcW w:w="3240" w:type="dxa"/>
            <w:tcBorders>
              <w:top w:val="nil"/>
              <w:left w:val="single" w:sz="12" w:space="0" w:color="auto"/>
              <w:bottom w:val="single" w:sz="12" w:space="0" w:color="auto"/>
            </w:tcBorders>
          </w:tcPr>
          <w:p w:rsidR="009842D5" w:rsidRPr="00874A78" w:rsidRDefault="009842D5" w:rsidP="00013CB0">
            <w:pPr>
              <w:spacing w:line="310" w:lineRule="exact"/>
              <w:ind w:left="737"/>
              <w:jc w:val="both"/>
              <w:rPr>
                <w:rFonts w:ascii="標楷體" w:eastAsia="標楷體" w:hAnsi="標楷體"/>
              </w:rPr>
            </w:pPr>
            <w:r w:rsidRPr="00874A78">
              <w:rPr>
                <w:rFonts w:ascii="標楷體" w:eastAsia="標楷體" w:hAnsi="標楷體" w:hint="eastAsia"/>
              </w:rPr>
              <w:t>競賽及交流活動費</w:t>
            </w:r>
          </w:p>
          <w:p w:rsidR="009842D5" w:rsidRPr="00874A78" w:rsidRDefault="009842D5" w:rsidP="00013CB0">
            <w:pPr>
              <w:spacing w:line="310" w:lineRule="exact"/>
              <w:ind w:left="737"/>
              <w:jc w:val="both"/>
              <w:rPr>
                <w:rFonts w:ascii="標楷體" w:eastAsia="標楷體" w:hAnsi="標楷體"/>
                <w:szCs w:val="24"/>
              </w:rPr>
            </w:pPr>
          </w:p>
        </w:tc>
        <w:tc>
          <w:tcPr>
            <w:tcW w:w="6300" w:type="dxa"/>
            <w:tcBorders>
              <w:top w:val="nil"/>
              <w:bottom w:val="single" w:sz="12" w:space="0" w:color="auto"/>
              <w:right w:val="single" w:sz="12" w:space="0" w:color="auto"/>
            </w:tcBorders>
          </w:tcPr>
          <w:p w:rsidR="009842D5" w:rsidRPr="00874A78" w:rsidRDefault="009842D5" w:rsidP="00013CB0">
            <w:pPr>
              <w:spacing w:line="310" w:lineRule="exact"/>
              <w:jc w:val="both"/>
              <w:rPr>
                <w:rFonts w:ascii="標楷體" w:eastAsia="標楷體" w:hAnsi="標楷體"/>
              </w:rPr>
            </w:pPr>
            <w:r w:rsidRPr="00874A78">
              <w:rPr>
                <w:rFonts w:ascii="標楷體" w:eastAsia="標楷體" w:hAnsi="標楷體" w:hint="eastAsia"/>
              </w:rPr>
              <w:t>邀請海外學人或組織機構赴國內交流、訪問活動之費用</w:t>
            </w:r>
            <w:r w:rsidR="006239E9" w:rsidRPr="00874A78">
              <w:rPr>
                <w:rFonts w:ascii="標楷體" w:eastAsia="標楷體" w:hAnsi="標楷體" w:hint="eastAsia"/>
              </w:rPr>
              <w:t>30</w:t>
            </w:r>
            <w:r w:rsidRPr="00874A78">
              <w:rPr>
                <w:rFonts w:ascii="標楷體" w:eastAsia="標楷體" w:hAnsi="標楷體" w:hint="eastAsia"/>
              </w:rPr>
              <w:t>千元。</w:t>
            </w:r>
          </w:p>
          <w:p w:rsidR="001D4F43" w:rsidRPr="00874A78" w:rsidRDefault="001D4F43" w:rsidP="00013CB0">
            <w:pPr>
              <w:spacing w:line="310" w:lineRule="exact"/>
              <w:jc w:val="both"/>
              <w:rPr>
                <w:rFonts w:ascii="標楷體" w:eastAsia="標楷體" w:hAnsi="標楷體"/>
              </w:rPr>
            </w:pPr>
          </w:p>
          <w:p w:rsidR="006239E9" w:rsidRPr="00874A78" w:rsidRDefault="006239E9" w:rsidP="00013CB0">
            <w:pPr>
              <w:spacing w:line="310" w:lineRule="exact"/>
              <w:jc w:val="both"/>
              <w:rPr>
                <w:rFonts w:ascii="標楷體" w:eastAsia="標楷體" w:hAnsi="標楷體"/>
              </w:rPr>
            </w:pPr>
          </w:p>
          <w:p w:rsidR="006239E9" w:rsidRPr="00874A78" w:rsidRDefault="006239E9" w:rsidP="00013CB0">
            <w:pPr>
              <w:spacing w:line="310" w:lineRule="exact"/>
              <w:jc w:val="both"/>
              <w:rPr>
                <w:rFonts w:ascii="標楷體" w:eastAsia="標楷體" w:hAnsi="標楷體"/>
              </w:rPr>
            </w:pPr>
          </w:p>
          <w:p w:rsidR="006239E9" w:rsidRPr="00874A78" w:rsidRDefault="006239E9" w:rsidP="00013CB0">
            <w:pPr>
              <w:spacing w:line="310" w:lineRule="exact"/>
              <w:jc w:val="both"/>
              <w:rPr>
                <w:rFonts w:ascii="標楷體" w:eastAsia="標楷體" w:hAnsi="標楷體"/>
              </w:rPr>
            </w:pPr>
          </w:p>
          <w:p w:rsidR="006239E9" w:rsidRPr="00874A78" w:rsidRDefault="006239E9" w:rsidP="00013CB0">
            <w:pPr>
              <w:spacing w:line="310" w:lineRule="exact"/>
              <w:jc w:val="both"/>
              <w:rPr>
                <w:rFonts w:ascii="標楷體" w:eastAsia="標楷體" w:hAnsi="標楷體"/>
              </w:rPr>
            </w:pPr>
          </w:p>
          <w:p w:rsidR="006239E9" w:rsidRPr="00874A78" w:rsidRDefault="006239E9" w:rsidP="00013CB0">
            <w:pPr>
              <w:spacing w:line="310" w:lineRule="exact"/>
              <w:jc w:val="both"/>
              <w:rPr>
                <w:rFonts w:ascii="標楷體" w:eastAsia="標楷體" w:hAnsi="標楷體"/>
              </w:rPr>
            </w:pPr>
          </w:p>
          <w:p w:rsidR="006239E9" w:rsidRPr="00874A78" w:rsidRDefault="006239E9" w:rsidP="00013CB0">
            <w:pPr>
              <w:spacing w:line="310" w:lineRule="exact"/>
              <w:jc w:val="both"/>
              <w:rPr>
                <w:rFonts w:ascii="標楷體" w:eastAsia="標楷體" w:hAnsi="標楷體"/>
              </w:rPr>
            </w:pPr>
          </w:p>
          <w:p w:rsidR="006239E9" w:rsidRPr="00874A78" w:rsidRDefault="006239E9" w:rsidP="00013CB0">
            <w:pPr>
              <w:spacing w:line="310" w:lineRule="exact"/>
              <w:jc w:val="both"/>
              <w:rPr>
                <w:rFonts w:ascii="標楷體" w:eastAsia="標楷體" w:hAnsi="標楷體"/>
              </w:rPr>
            </w:pPr>
          </w:p>
          <w:p w:rsidR="006239E9" w:rsidRPr="00874A78" w:rsidRDefault="006239E9" w:rsidP="00013CB0">
            <w:pPr>
              <w:spacing w:line="310" w:lineRule="exact"/>
              <w:jc w:val="both"/>
              <w:rPr>
                <w:rFonts w:ascii="標楷體" w:eastAsia="標楷體" w:hAnsi="標楷體"/>
              </w:rPr>
            </w:pPr>
          </w:p>
          <w:p w:rsidR="00E85441" w:rsidRPr="00874A78" w:rsidRDefault="00E85441" w:rsidP="00013CB0">
            <w:pPr>
              <w:spacing w:line="310" w:lineRule="exact"/>
              <w:jc w:val="both"/>
              <w:rPr>
                <w:rFonts w:ascii="標楷體" w:eastAsia="標楷體" w:hAnsi="標楷體"/>
              </w:rPr>
            </w:pPr>
          </w:p>
        </w:tc>
      </w:tr>
    </w:tbl>
    <w:p w:rsidR="00FB0AF7" w:rsidRPr="007C45B7" w:rsidRDefault="00FB0AF7">
      <w:pPr>
        <w:rPr>
          <w:rFonts w:ascii="標楷體" w:eastAsia="標楷體" w:hAnsi="標楷體"/>
          <w:szCs w:val="24"/>
        </w:rPr>
      </w:pPr>
    </w:p>
    <w:sectPr w:rsidR="00FB0AF7" w:rsidRPr="007C45B7" w:rsidSect="00D83AD3">
      <w:headerReference w:type="default" r:id="rId6"/>
      <w:footerReference w:type="even" r:id="rId7"/>
      <w:footerReference w:type="default" r:id="rId8"/>
      <w:pgSz w:w="11906" w:h="16838" w:code="9"/>
      <w:pgMar w:top="1134" w:right="1418" w:bottom="1134" w:left="1701" w:header="851" w:footer="680" w:gutter="0"/>
      <w:pgNumType w:start="55"/>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494A" w:rsidRDefault="0073494A" w:rsidP="003743B1">
      <w:r>
        <w:separator/>
      </w:r>
    </w:p>
  </w:endnote>
  <w:endnote w:type="continuationSeparator" w:id="0">
    <w:p w:rsidR="0073494A" w:rsidRDefault="0073494A" w:rsidP="003743B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AFF" w:usb1="C0007843" w:usb2="00000009" w:usb3="00000000" w:csb0="000001FF" w:csb1="00000000"/>
  </w:font>
  <w:font w:name="New Gulim">
    <w:charset w:val="81"/>
    <w:family w:val="roman"/>
    <w:pitch w:val="variable"/>
    <w:sig w:usb0="B00002AF" w:usb1="7F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366C" w:rsidRDefault="003B6648" w:rsidP="00930904">
    <w:pPr>
      <w:pStyle w:val="a6"/>
      <w:framePr w:wrap="around" w:vAnchor="text" w:hAnchor="margin" w:xAlign="center" w:y="1"/>
      <w:rPr>
        <w:rStyle w:val="a7"/>
      </w:rPr>
    </w:pPr>
    <w:r>
      <w:rPr>
        <w:rStyle w:val="a7"/>
      </w:rPr>
      <w:fldChar w:fldCharType="begin"/>
    </w:r>
    <w:r w:rsidR="0058366C">
      <w:rPr>
        <w:rStyle w:val="a7"/>
      </w:rPr>
      <w:instrText xml:space="preserve">PAGE  </w:instrText>
    </w:r>
    <w:r>
      <w:rPr>
        <w:rStyle w:val="a7"/>
      </w:rPr>
      <w:fldChar w:fldCharType="end"/>
    </w:r>
  </w:p>
  <w:p w:rsidR="0058366C" w:rsidRDefault="0058366C" w:rsidP="00930904">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366C" w:rsidRPr="00930904" w:rsidRDefault="003B6648" w:rsidP="00930904">
    <w:pPr>
      <w:pStyle w:val="a6"/>
      <w:jc w:val="center"/>
      <w:rPr>
        <w:sz w:val="24"/>
        <w:szCs w:val="24"/>
      </w:rPr>
    </w:pPr>
    <w:r w:rsidRPr="00930904">
      <w:rPr>
        <w:rStyle w:val="a7"/>
        <w:sz w:val="24"/>
        <w:szCs w:val="24"/>
      </w:rPr>
      <w:fldChar w:fldCharType="begin"/>
    </w:r>
    <w:r w:rsidR="0058366C" w:rsidRPr="00930904">
      <w:rPr>
        <w:rStyle w:val="a7"/>
        <w:sz w:val="24"/>
        <w:szCs w:val="24"/>
      </w:rPr>
      <w:instrText xml:space="preserve"> PAGE </w:instrText>
    </w:r>
    <w:r w:rsidRPr="00930904">
      <w:rPr>
        <w:rStyle w:val="a7"/>
        <w:sz w:val="24"/>
        <w:szCs w:val="24"/>
      </w:rPr>
      <w:fldChar w:fldCharType="separate"/>
    </w:r>
    <w:r w:rsidR="00874A78">
      <w:rPr>
        <w:rStyle w:val="a7"/>
        <w:noProof/>
        <w:sz w:val="24"/>
        <w:szCs w:val="24"/>
      </w:rPr>
      <w:t>55</w:t>
    </w:r>
    <w:r w:rsidRPr="00930904">
      <w:rPr>
        <w:rStyle w:val="a7"/>
        <w:sz w:val="24"/>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494A" w:rsidRDefault="0073494A" w:rsidP="003743B1">
      <w:r>
        <w:separator/>
      </w:r>
    </w:p>
  </w:footnote>
  <w:footnote w:type="continuationSeparator" w:id="0">
    <w:p w:rsidR="0073494A" w:rsidRDefault="0073494A" w:rsidP="003743B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366C" w:rsidRDefault="0058366C" w:rsidP="00371A04">
    <w:pPr>
      <w:jc w:val="center"/>
      <w:outlineLvl w:val="0"/>
      <w:rPr>
        <w:rFonts w:ascii="標楷體" w:eastAsia="標楷體"/>
        <w:b/>
        <w:sz w:val="32"/>
        <w:u w:val="single"/>
      </w:rPr>
    </w:pPr>
    <w:r>
      <w:rPr>
        <w:rFonts w:ascii="標楷體" w:eastAsia="標楷體" w:hint="eastAsia"/>
        <w:sz w:val="32"/>
        <w:u w:val="single"/>
      </w:rPr>
      <w:t>國立臺灣大學附設醫院作業基金(合併)</w:t>
    </w:r>
  </w:p>
  <w:p w:rsidR="0058366C" w:rsidRDefault="0058366C" w:rsidP="00371A04">
    <w:pPr>
      <w:jc w:val="center"/>
      <w:rPr>
        <w:rFonts w:ascii="標楷體" w:eastAsia="標楷體"/>
        <w:b/>
        <w:sz w:val="32"/>
      </w:rPr>
    </w:pPr>
    <w:r>
      <w:rPr>
        <w:rFonts w:ascii="標楷體" w:eastAsia="標楷體" w:hint="eastAsia"/>
        <w:b/>
        <w:sz w:val="32"/>
      </w:rPr>
      <w:t>管理及總務費用說明</w:t>
    </w:r>
  </w:p>
  <w:p w:rsidR="0058366C" w:rsidRDefault="0058366C" w:rsidP="00371A04">
    <w:pPr>
      <w:jc w:val="center"/>
    </w:pPr>
    <w:r>
      <w:rPr>
        <w:rFonts w:eastAsia="標楷體" w:hint="eastAsia"/>
        <w:sz w:val="32"/>
      </w:rPr>
      <w:t>中華民國</w:t>
    </w:r>
    <w:r>
      <w:rPr>
        <w:rFonts w:eastAsia="標楷體" w:hint="eastAsia"/>
        <w:sz w:val="32"/>
      </w:rPr>
      <w:t>10</w:t>
    </w:r>
    <w:r w:rsidR="00013CB0">
      <w:rPr>
        <w:rFonts w:eastAsia="標楷體" w:hint="eastAsia"/>
        <w:sz w:val="32"/>
      </w:rPr>
      <w:t>7</w:t>
    </w:r>
    <w:r>
      <w:rPr>
        <w:rFonts w:eastAsia="標楷體" w:hint="eastAsia"/>
        <w:sz w:val="32"/>
      </w:rPr>
      <w:t>年度</w:t>
    </w:r>
  </w:p>
  <w:p w:rsidR="0058366C" w:rsidRPr="00371A04" w:rsidRDefault="0058366C">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stylePaneFormatFilter w:val="3F01"/>
  <w:defaultTabStop w:val="480"/>
  <w:displayHorizontalDrawingGridEvery w:val="0"/>
  <w:displayVerticalDrawingGridEvery w:val="2"/>
  <w:characterSpacingControl w:val="compressPunctuation"/>
  <w:hdrShapeDefaults>
    <o:shapedefaults v:ext="edit" spidmax="3379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24AC3"/>
    <w:rsid w:val="0000385C"/>
    <w:rsid w:val="00006E1A"/>
    <w:rsid w:val="00006F5C"/>
    <w:rsid w:val="00013CB0"/>
    <w:rsid w:val="00015A13"/>
    <w:rsid w:val="00015C0A"/>
    <w:rsid w:val="000225C0"/>
    <w:rsid w:val="00030E26"/>
    <w:rsid w:val="0003748B"/>
    <w:rsid w:val="0003760F"/>
    <w:rsid w:val="00044F8B"/>
    <w:rsid w:val="000518AC"/>
    <w:rsid w:val="00062B11"/>
    <w:rsid w:val="00082199"/>
    <w:rsid w:val="000970D7"/>
    <w:rsid w:val="000A027E"/>
    <w:rsid w:val="000B26C5"/>
    <w:rsid w:val="00110A9D"/>
    <w:rsid w:val="00125006"/>
    <w:rsid w:val="0013137F"/>
    <w:rsid w:val="00133F8B"/>
    <w:rsid w:val="001474BF"/>
    <w:rsid w:val="0015402F"/>
    <w:rsid w:val="0017256A"/>
    <w:rsid w:val="0017265B"/>
    <w:rsid w:val="00193E4B"/>
    <w:rsid w:val="00195FD1"/>
    <w:rsid w:val="001B093D"/>
    <w:rsid w:val="001B513A"/>
    <w:rsid w:val="001D18B4"/>
    <w:rsid w:val="001D4D72"/>
    <w:rsid w:val="001D4F43"/>
    <w:rsid w:val="001D76F4"/>
    <w:rsid w:val="001E580C"/>
    <w:rsid w:val="001F73E5"/>
    <w:rsid w:val="0020277F"/>
    <w:rsid w:val="00211259"/>
    <w:rsid w:val="00212858"/>
    <w:rsid w:val="00224787"/>
    <w:rsid w:val="00224AC3"/>
    <w:rsid w:val="00235F7A"/>
    <w:rsid w:val="0025466E"/>
    <w:rsid w:val="002900BE"/>
    <w:rsid w:val="00294946"/>
    <w:rsid w:val="00295BD6"/>
    <w:rsid w:val="00295CDA"/>
    <w:rsid w:val="002A3F39"/>
    <w:rsid w:val="002A5B38"/>
    <w:rsid w:val="002A7B2F"/>
    <w:rsid w:val="002B724F"/>
    <w:rsid w:val="002C6945"/>
    <w:rsid w:val="002D5E09"/>
    <w:rsid w:val="002E16DB"/>
    <w:rsid w:val="002F3DED"/>
    <w:rsid w:val="003205A5"/>
    <w:rsid w:val="00326468"/>
    <w:rsid w:val="00326643"/>
    <w:rsid w:val="00333743"/>
    <w:rsid w:val="003365CF"/>
    <w:rsid w:val="00365305"/>
    <w:rsid w:val="0036758D"/>
    <w:rsid w:val="00370A94"/>
    <w:rsid w:val="00371A04"/>
    <w:rsid w:val="00371C72"/>
    <w:rsid w:val="0037249E"/>
    <w:rsid w:val="003743B1"/>
    <w:rsid w:val="003A0D0C"/>
    <w:rsid w:val="003A29AC"/>
    <w:rsid w:val="003A7CCF"/>
    <w:rsid w:val="003B1A08"/>
    <w:rsid w:val="003B6648"/>
    <w:rsid w:val="003C1C4C"/>
    <w:rsid w:val="003C3F69"/>
    <w:rsid w:val="003F0544"/>
    <w:rsid w:val="003F372E"/>
    <w:rsid w:val="003F78DA"/>
    <w:rsid w:val="00426C8A"/>
    <w:rsid w:val="0043044E"/>
    <w:rsid w:val="004417C3"/>
    <w:rsid w:val="00444CD2"/>
    <w:rsid w:val="0045556D"/>
    <w:rsid w:val="004570BF"/>
    <w:rsid w:val="004666CA"/>
    <w:rsid w:val="00466E85"/>
    <w:rsid w:val="00470E98"/>
    <w:rsid w:val="004801B3"/>
    <w:rsid w:val="004835B1"/>
    <w:rsid w:val="00484768"/>
    <w:rsid w:val="00486A06"/>
    <w:rsid w:val="0049178F"/>
    <w:rsid w:val="004A319C"/>
    <w:rsid w:val="004B5A45"/>
    <w:rsid w:val="004C64F1"/>
    <w:rsid w:val="004C7560"/>
    <w:rsid w:val="004D214D"/>
    <w:rsid w:val="004D2ACB"/>
    <w:rsid w:val="004F0919"/>
    <w:rsid w:val="004F0B19"/>
    <w:rsid w:val="00500AFB"/>
    <w:rsid w:val="00515541"/>
    <w:rsid w:val="0052230B"/>
    <w:rsid w:val="00522B27"/>
    <w:rsid w:val="00524665"/>
    <w:rsid w:val="00526E07"/>
    <w:rsid w:val="00532255"/>
    <w:rsid w:val="00533ECD"/>
    <w:rsid w:val="0054188F"/>
    <w:rsid w:val="005457C2"/>
    <w:rsid w:val="00553358"/>
    <w:rsid w:val="0058366C"/>
    <w:rsid w:val="00584699"/>
    <w:rsid w:val="00584B54"/>
    <w:rsid w:val="00586164"/>
    <w:rsid w:val="005A31AC"/>
    <w:rsid w:val="005A555A"/>
    <w:rsid w:val="005D24FE"/>
    <w:rsid w:val="005D3CEC"/>
    <w:rsid w:val="005D552B"/>
    <w:rsid w:val="005E21AD"/>
    <w:rsid w:val="005E7D09"/>
    <w:rsid w:val="005F1CA5"/>
    <w:rsid w:val="005F5005"/>
    <w:rsid w:val="005F5BBA"/>
    <w:rsid w:val="006239E9"/>
    <w:rsid w:val="0062701E"/>
    <w:rsid w:val="00632F4F"/>
    <w:rsid w:val="00641F48"/>
    <w:rsid w:val="00653086"/>
    <w:rsid w:val="006624F5"/>
    <w:rsid w:val="00662BFF"/>
    <w:rsid w:val="00667048"/>
    <w:rsid w:val="00695A04"/>
    <w:rsid w:val="006A2D2E"/>
    <w:rsid w:val="006A5269"/>
    <w:rsid w:val="006A7077"/>
    <w:rsid w:val="006A7352"/>
    <w:rsid w:val="006B3D92"/>
    <w:rsid w:val="006C0B96"/>
    <w:rsid w:val="006C7DDC"/>
    <w:rsid w:val="006D6688"/>
    <w:rsid w:val="006F647E"/>
    <w:rsid w:val="006F739E"/>
    <w:rsid w:val="00702961"/>
    <w:rsid w:val="007029B3"/>
    <w:rsid w:val="00703369"/>
    <w:rsid w:val="007123CC"/>
    <w:rsid w:val="00726A0F"/>
    <w:rsid w:val="0073494A"/>
    <w:rsid w:val="00742051"/>
    <w:rsid w:val="00763B22"/>
    <w:rsid w:val="00775F59"/>
    <w:rsid w:val="00777F66"/>
    <w:rsid w:val="00777F69"/>
    <w:rsid w:val="00787C70"/>
    <w:rsid w:val="00787D1A"/>
    <w:rsid w:val="00795F9E"/>
    <w:rsid w:val="0079613F"/>
    <w:rsid w:val="007A0F5C"/>
    <w:rsid w:val="007A2331"/>
    <w:rsid w:val="007B2AA2"/>
    <w:rsid w:val="007B4B65"/>
    <w:rsid w:val="007B6B48"/>
    <w:rsid w:val="007C45B7"/>
    <w:rsid w:val="007C4CF3"/>
    <w:rsid w:val="007E50DB"/>
    <w:rsid w:val="008029D8"/>
    <w:rsid w:val="0080611E"/>
    <w:rsid w:val="00810336"/>
    <w:rsid w:val="00816575"/>
    <w:rsid w:val="0083772C"/>
    <w:rsid w:val="00854A26"/>
    <w:rsid w:val="008671B2"/>
    <w:rsid w:val="00874A78"/>
    <w:rsid w:val="00880A79"/>
    <w:rsid w:val="008A17ED"/>
    <w:rsid w:val="008B18DC"/>
    <w:rsid w:val="008D3DB2"/>
    <w:rsid w:val="008E1223"/>
    <w:rsid w:val="008E5919"/>
    <w:rsid w:val="008F1323"/>
    <w:rsid w:val="008F4526"/>
    <w:rsid w:val="008F53E6"/>
    <w:rsid w:val="00901C36"/>
    <w:rsid w:val="009042FC"/>
    <w:rsid w:val="00904E72"/>
    <w:rsid w:val="00910484"/>
    <w:rsid w:val="00910641"/>
    <w:rsid w:val="00930904"/>
    <w:rsid w:val="00935349"/>
    <w:rsid w:val="00942FE0"/>
    <w:rsid w:val="0094788C"/>
    <w:rsid w:val="0095131D"/>
    <w:rsid w:val="009842D5"/>
    <w:rsid w:val="009A1136"/>
    <w:rsid w:val="009A5152"/>
    <w:rsid w:val="009C5C81"/>
    <w:rsid w:val="009C6FCE"/>
    <w:rsid w:val="009D6E82"/>
    <w:rsid w:val="009F414A"/>
    <w:rsid w:val="009F5599"/>
    <w:rsid w:val="00A03E6B"/>
    <w:rsid w:val="00A21183"/>
    <w:rsid w:val="00A506DA"/>
    <w:rsid w:val="00A5196B"/>
    <w:rsid w:val="00A53363"/>
    <w:rsid w:val="00A5466A"/>
    <w:rsid w:val="00A61F01"/>
    <w:rsid w:val="00A62543"/>
    <w:rsid w:val="00A70CA7"/>
    <w:rsid w:val="00A713BB"/>
    <w:rsid w:val="00A73FB5"/>
    <w:rsid w:val="00A84D47"/>
    <w:rsid w:val="00A84E36"/>
    <w:rsid w:val="00A91AB6"/>
    <w:rsid w:val="00AA33B5"/>
    <w:rsid w:val="00AA7491"/>
    <w:rsid w:val="00AB27EC"/>
    <w:rsid w:val="00AB328F"/>
    <w:rsid w:val="00AB752E"/>
    <w:rsid w:val="00AC3DBF"/>
    <w:rsid w:val="00AE22C7"/>
    <w:rsid w:val="00AE659A"/>
    <w:rsid w:val="00AF2A9C"/>
    <w:rsid w:val="00AF4D8E"/>
    <w:rsid w:val="00B0120A"/>
    <w:rsid w:val="00B1231D"/>
    <w:rsid w:val="00B12E3A"/>
    <w:rsid w:val="00B45ACA"/>
    <w:rsid w:val="00B51FCD"/>
    <w:rsid w:val="00B55A2C"/>
    <w:rsid w:val="00B573EE"/>
    <w:rsid w:val="00B60C68"/>
    <w:rsid w:val="00B64F99"/>
    <w:rsid w:val="00B77BCB"/>
    <w:rsid w:val="00B80422"/>
    <w:rsid w:val="00B86752"/>
    <w:rsid w:val="00B94E08"/>
    <w:rsid w:val="00B97EF9"/>
    <w:rsid w:val="00BC315C"/>
    <w:rsid w:val="00BD32E4"/>
    <w:rsid w:val="00BD7827"/>
    <w:rsid w:val="00BE0227"/>
    <w:rsid w:val="00BF196D"/>
    <w:rsid w:val="00BF7EF0"/>
    <w:rsid w:val="00C14015"/>
    <w:rsid w:val="00C17586"/>
    <w:rsid w:val="00C25B27"/>
    <w:rsid w:val="00C407DF"/>
    <w:rsid w:val="00C44693"/>
    <w:rsid w:val="00C55EC8"/>
    <w:rsid w:val="00C61D66"/>
    <w:rsid w:val="00C62E61"/>
    <w:rsid w:val="00C6724D"/>
    <w:rsid w:val="00C717EA"/>
    <w:rsid w:val="00C7197A"/>
    <w:rsid w:val="00C7747D"/>
    <w:rsid w:val="00C77D4B"/>
    <w:rsid w:val="00C809B7"/>
    <w:rsid w:val="00C87D7A"/>
    <w:rsid w:val="00C94134"/>
    <w:rsid w:val="00CC59CF"/>
    <w:rsid w:val="00CE147E"/>
    <w:rsid w:val="00CE67A3"/>
    <w:rsid w:val="00D05153"/>
    <w:rsid w:val="00D1197B"/>
    <w:rsid w:val="00D21218"/>
    <w:rsid w:val="00D30F58"/>
    <w:rsid w:val="00D327FB"/>
    <w:rsid w:val="00D524DC"/>
    <w:rsid w:val="00D7185F"/>
    <w:rsid w:val="00D81405"/>
    <w:rsid w:val="00D83AD3"/>
    <w:rsid w:val="00DA09E8"/>
    <w:rsid w:val="00DA141D"/>
    <w:rsid w:val="00DA7EE8"/>
    <w:rsid w:val="00DC3AFE"/>
    <w:rsid w:val="00DC3BE6"/>
    <w:rsid w:val="00DC71ED"/>
    <w:rsid w:val="00DF19A6"/>
    <w:rsid w:val="00DF21EB"/>
    <w:rsid w:val="00DF726D"/>
    <w:rsid w:val="00E11675"/>
    <w:rsid w:val="00E11CC8"/>
    <w:rsid w:val="00E13159"/>
    <w:rsid w:val="00E16288"/>
    <w:rsid w:val="00E208CA"/>
    <w:rsid w:val="00E428C9"/>
    <w:rsid w:val="00E44AD8"/>
    <w:rsid w:val="00E4784B"/>
    <w:rsid w:val="00E50AC1"/>
    <w:rsid w:val="00E60146"/>
    <w:rsid w:val="00E8064F"/>
    <w:rsid w:val="00E84FDD"/>
    <w:rsid w:val="00E85441"/>
    <w:rsid w:val="00E87111"/>
    <w:rsid w:val="00E92A6E"/>
    <w:rsid w:val="00EB6C0C"/>
    <w:rsid w:val="00EC37E5"/>
    <w:rsid w:val="00EC3A83"/>
    <w:rsid w:val="00EC4511"/>
    <w:rsid w:val="00EC5960"/>
    <w:rsid w:val="00EC7526"/>
    <w:rsid w:val="00EC79CE"/>
    <w:rsid w:val="00ED6774"/>
    <w:rsid w:val="00EF0C1C"/>
    <w:rsid w:val="00F00530"/>
    <w:rsid w:val="00F163FF"/>
    <w:rsid w:val="00F17CEC"/>
    <w:rsid w:val="00F26A28"/>
    <w:rsid w:val="00F31D08"/>
    <w:rsid w:val="00F34C06"/>
    <w:rsid w:val="00F415E7"/>
    <w:rsid w:val="00F45898"/>
    <w:rsid w:val="00F60670"/>
    <w:rsid w:val="00F80CA1"/>
    <w:rsid w:val="00F8435F"/>
    <w:rsid w:val="00F91E6C"/>
    <w:rsid w:val="00FB0AF7"/>
    <w:rsid w:val="00FB15FA"/>
    <w:rsid w:val="00FB1A30"/>
    <w:rsid w:val="00FD079B"/>
    <w:rsid w:val="00FD192C"/>
    <w:rsid w:val="00FF1A83"/>
    <w:rsid w:val="00FF6F1D"/>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24AC3"/>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24AC3"/>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1"/>
    <w:basedOn w:val="a"/>
    <w:rsid w:val="00224AC3"/>
    <w:pPr>
      <w:ind w:firstLine="360"/>
    </w:pPr>
    <w:rPr>
      <w:rFonts w:eastAsia="標楷體"/>
      <w:sz w:val="28"/>
    </w:rPr>
  </w:style>
  <w:style w:type="paragraph" w:styleId="a4">
    <w:name w:val="Balloon Text"/>
    <w:basedOn w:val="a"/>
    <w:semiHidden/>
    <w:rsid w:val="00777F69"/>
    <w:rPr>
      <w:rFonts w:ascii="Arial" w:hAnsi="Arial"/>
      <w:sz w:val="18"/>
      <w:szCs w:val="18"/>
    </w:rPr>
  </w:style>
  <w:style w:type="paragraph" w:styleId="a5">
    <w:name w:val="header"/>
    <w:basedOn w:val="a"/>
    <w:rsid w:val="003743B1"/>
    <w:pPr>
      <w:tabs>
        <w:tab w:val="center" w:pos="4153"/>
        <w:tab w:val="right" w:pos="8306"/>
      </w:tabs>
      <w:snapToGrid w:val="0"/>
    </w:pPr>
    <w:rPr>
      <w:sz w:val="20"/>
    </w:rPr>
  </w:style>
  <w:style w:type="paragraph" w:styleId="a6">
    <w:name w:val="footer"/>
    <w:basedOn w:val="a"/>
    <w:rsid w:val="003743B1"/>
    <w:pPr>
      <w:tabs>
        <w:tab w:val="center" w:pos="4153"/>
        <w:tab w:val="right" w:pos="8306"/>
      </w:tabs>
      <w:snapToGrid w:val="0"/>
    </w:pPr>
    <w:rPr>
      <w:sz w:val="20"/>
    </w:rPr>
  </w:style>
  <w:style w:type="character" w:styleId="a7">
    <w:name w:val="page number"/>
    <w:basedOn w:val="a0"/>
    <w:rsid w:val="00E60146"/>
  </w:style>
  <w:style w:type="character" w:styleId="a8">
    <w:name w:val="annotation reference"/>
    <w:basedOn w:val="a0"/>
    <w:semiHidden/>
    <w:rsid w:val="00703369"/>
    <w:rPr>
      <w:sz w:val="18"/>
    </w:rPr>
  </w:style>
  <w:style w:type="paragraph" w:styleId="a9">
    <w:name w:val="annotation text"/>
    <w:basedOn w:val="a"/>
    <w:semiHidden/>
    <w:rsid w:val="00703369"/>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TotalTime>
  <Pages>3</Pages>
  <Words>402</Words>
  <Characters>2297</Characters>
  <Application>Microsoft Office Word</Application>
  <DocSecurity>0</DocSecurity>
  <Lines>19</Lines>
  <Paragraphs>5</Paragraphs>
  <ScaleCrop>false</ScaleCrop>
  <Company>user</Company>
  <LinksUpToDate>false</LinksUpToDate>
  <CharactersWithSpaces>2694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國立臺灣大學附設醫院北護分院作業基金</dc:title>
  <dc:creator>test</dc:creator>
  <cp:lastModifiedBy>031000</cp:lastModifiedBy>
  <cp:revision>20</cp:revision>
  <cp:lastPrinted>2017-08-14T11:04:00Z</cp:lastPrinted>
  <dcterms:created xsi:type="dcterms:W3CDTF">2015-07-25T08:18:00Z</dcterms:created>
  <dcterms:modified xsi:type="dcterms:W3CDTF">2017-09-18T01:51:00Z</dcterms:modified>
</cp:coreProperties>
</file>